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C184" w14:textId="7A9E70B6" w:rsidR="00A6330B" w:rsidRDefault="006E4A9E" w:rsidP="006E4A9E">
      <w:pPr>
        <w:jc w:val="center"/>
        <w:rPr>
          <w:b/>
          <w:bCs/>
          <w:sz w:val="52"/>
          <w:szCs w:val="52"/>
        </w:rPr>
      </w:pPr>
      <w:r w:rsidRPr="006E4A9E">
        <w:rPr>
          <w:b/>
          <w:bCs/>
          <w:sz w:val="52"/>
          <w:szCs w:val="52"/>
        </w:rPr>
        <w:t>STOKE GABRIEL PARISH COUNCIL</w:t>
      </w:r>
    </w:p>
    <w:p w14:paraId="2B56FB31" w14:textId="5715E7BA" w:rsidR="006E4A9E" w:rsidRDefault="006E4A9E" w:rsidP="006E4A9E">
      <w:pPr>
        <w:rPr>
          <w:sz w:val="32"/>
          <w:szCs w:val="32"/>
        </w:rPr>
      </w:pPr>
      <w:r>
        <w:rPr>
          <w:sz w:val="32"/>
          <w:szCs w:val="32"/>
        </w:rPr>
        <w:t xml:space="preserve">The Planning Working Party of Stoke Gabriel Parish Council will be held on Monday </w:t>
      </w:r>
      <w:r w:rsidR="002E2A6E">
        <w:rPr>
          <w:sz w:val="32"/>
          <w:szCs w:val="32"/>
        </w:rPr>
        <w:t>27</w:t>
      </w:r>
      <w:r w:rsidR="002E2A6E" w:rsidRPr="002E2A6E">
        <w:rPr>
          <w:sz w:val="32"/>
          <w:szCs w:val="32"/>
          <w:vertAlign w:val="superscript"/>
        </w:rPr>
        <w:t>th</w:t>
      </w:r>
      <w:r w:rsidR="002E2A6E">
        <w:rPr>
          <w:sz w:val="32"/>
          <w:szCs w:val="32"/>
        </w:rPr>
        <w:t xml:space="preserve"> </w:t>
      </w:r>
      <w:r w:rsidR="00244809">
        <w:rPr>
          <w:sz w:val="32"/>
          <w:szCs w:val="32"/>
        </w:rPr>
        <w:t xml:space="preserve">March </w:t>
      </w:r>
      <w:r w:rsidR="00640CB4">
        <w:rPr>
          <w:sz w:val="32"/>
          <w:szCs w:val="32"/>
        </w:rPr>
        <w:t xml:space="preserve">2023 </w:t>
      </w:r>
      <w:r>
        <w:rPr>
          <w:sz w:val="32"/>
          <w:szCs w:val="32"/>
        </w:rPr>
        <w:t>at 6.30pm in the Village Hall, Stoke Gabriel.</w:t>
      </w:r>
    </w:p>
    <w:p w14:paraId="5B187880" w14:textId="77777777" w:rsidR="00002D2B" w:rsidRDefault="00002D2B" w:rsidP="00002D2B">
      <w:pPr>
        <w:pStyle w:val="NormalWeb"/>
        <w:spacing w:before="2" w:beforeAutospacing="0" w:after="0" w:afterAutospacing="0"/>
        <w:ind w:right="243"/>
        <w:rPr>
          <w:rFonts w:asciiTheme="minorHAnsi" w:hAnsiTheme="minorHAnsi" w:cstheme="minorHAnsi"/>
          <w:color w:val="000000"/>
        </w:rPr>
      </w:pPr>
      <w:r w:rsidRPr="00AF4633">
        <w:rPr>
          <w:rFonts w:asciiTheme="minorHAnsi" w:hAnsiTheme="minorHAnsi" w:cstheme="minorHAnsi"/>
          <w:color w:val="000000"/>
        </w:rPr>
        <w:t>All members are summoned to attend for the purpose of transacting the following business. Members of the Public and Press are welcome to attend. </w:t>
      </w:r>
    </w:p>
    <w:p w14:paraId="54D3A00A" w14:textId="77777777" w:rsidR="00002D2B" w:rsidRDefault="00002D2B" w:rsidP="00002D2B">
      <w:pPr>
        <w:pStyle w:val="NormalWeb"/>
        <w:spacing w:before="2" w:beforeAutospacing="0" w:after="0" w:afterAutospacing="0"/>
        <w:ind w:left="458" w:right="243"/>
        <w:rPr>
          <w:rFonts w:asciiTheme="minorHAnsi" w:hAnsiTheme="minorHAnsi" w:cstheme="minorHAnsi"/>
          <w:color w:val="000000"/>
        </w:rPr>
      </w:pPr>
      <w:r>
        <w:rPr>
          <w:rFonts w:asciiTheme="minorHAnsi" w:hAnsiTheme="minorHAnsi" w:cstheme="minorHAnsi"/>
          <w:color w:val="000000"/>
        </w:rPr>
        <w:tab/>
      </w:r>
    </w:p>
    <w:p w14:paraId="55AF7BCB" w14:textId="77777777" w:rsidR="00002D2B" w:rsidRPr="005B707B" w:rsidRDefault="00002D2B" w:rsidP="00002D2B">
      <w:pPr>
        <w:pStyle w:val="NormalWeb"/>
        <w:spacing w:before="2" w:beforeAutospacing="0" w:after="0" w:afterAutospacing="0"/>
        <w:ind w:left="458" w:right="243"/>
        <w:rPr>
          <w:rFonts w:asciiTheme="minorHAnsi" w:hAnsiTheme="minorHAnsi" w:cstheme="minorHAnsi"/>
          <w:color w:val="000000"/>
          <w:u w:val="single"/>
        </w:rPr>
      </w:pPr>
      <w:r w:rsidRPr="005B707B">
        <w:rPr>
          <w:rFonts w:asciiTheme="minorHAnsi" w:hAnsiTheme="minorHAnsi" w:cstheme="minorHAnsi"/>
          <w:color w:val="000000"/>
          <w:u w:val="single"/>
        </w:rPr>
        <w:t>Please note the meeting is recorded for minute taking purposes.</w:t>
      </w:r>
    </w:p>
    <w:p w14:paraId="3780EAB3" w14:textId="77777777" w:rsidR="00FD0680" w:rsidRPr="005B707B" w:rsidRDefault="00FD0680" w:rsidP="00002D2B">
      <w:pPr>
        <w:pStyle w:val="NormalWeb"/>
        <w:spacing w:before="2" w:beforeAutospacing="0" w:after="0" w:afterAutospacing="0"/>
        <w:ind w:left="458" w:right="243"/>
        <w:rPr>
          <w:rFonts w:asciiTheme="minorHAnsi" w:hAnsiTheme="minorHAnsi" w:cstheme="minorHAnsi"/>
          <w:color w:val="000000"/>
          <w:u w:val="single"/>
        </w:rPr>
      </w:pPr>
    </w:p>
    <w:p w14:paraId="3378280E" w14:textId="6A6892D0" w:rsidR="00FD0680" w:rsidRPr="005B707B" w:rsidRDefault="00FD0680" w:rsidP="00002D2B">
      <w:pPr>
        <w:pStyle w:val="NormalWeb"/>
        <w:spacing w:before="2" w:beforeAutospacing="0" w:after="0" w:afterAutospacing="0"/>
        <w:ind w:left="458" w:right="243"/>
        <w:rPr>
          <w:rFonts w:asciiTheme="minorHAnsi" w:hAnsiTheme="minorHAnsi" w:cstheme="minorHAnsi"/>
          <w:u w:val="single"/>
        </w:rPr>
      </w:pPr>
      <w:r w:rsidRPr="005B707B">
        <w:rPr>
          <w:rFonts w:asciiTheme="minorHAnsi" w:hAnsiTheme="minorHAnsi" w:cstheme="minorHAnsi"/>
          <w:color w:val="000000"/>
          <w:u w:val="single"/>
        </w:rPr>
        <w:t xml:space="preserve">Please note any items received </w:t>
      </w:r>
      <w:r w:rsidR="002F6B0F" w:rsidRPr="005B707B">
        <w:rPr>
          <w:rFonts w:asciiTheme="minorHAnsi" w:hAnsiTheme="minorHAnsi" w:cstheme="minorHAnsi"/>
          <w:color w:val="000000"/>
          <w:u w:val="single"/>
        </w:rPr>
        <w:t xml:space="preserve">by the Clerk </w:t>
      </w:r>
      <w:r w:rsidRPr="005B707B">
        <w:rPr>
          <w:rFonts w:asciiTheme="minorHAnsi" w:hAnsiTheme="minorHAnsi" w:cstheme="minorHAnsi"/>
          <w:color w:val="000000"/>
          <w:u w:val="single"/>
        </w:rPr>
        <w:t xml:space="preserve">during the week </w:t>
      </w:r>
      <w:r w:rsidR="002F6B0F" w:rsidRPr="005B707B">
        <w:rPr>
          <w:rFonts w:asciiTheme="minorHAnsi" w:hAnsiTheme="minorHAnsi" w:cstheme="minorHAnsi"/>
          <w:color w:val="000000"/>
          <w:u w:val="single"/>
        </w:rPr>
        <w:t>preceding</w:t>
      </w:r>
      <w:r w:rsidRPr="005B707B">
        <w:rPr>
          <w:rFonts w:asciiTheme="minorHAnsi" w:hAnsiTheme="minorHAnsi" w:cstheme="minorHAnsi"/>
          <w:color w:val="000000"/>
          <w:u w:val="single"/>
        </w:rPr>
        <w:t xml:space="preserve"> the </w:t>
      </w:r>
      <w:r w:rsidR="00CD3399" w:rsidRPr="005B707B">
        <w:rPr>
          <w:rFonts w:asciiTheme="minorHAnsi" w:hAnsiTheme="minorHAnsi" w:cstheme="minorHAnsi"/>
          <w:color w:val="000000"/>
          <w:u w:val="single"/>
        </w:rPr>
        <w:t xml:space="preserve">Meeting will be notified to the Working Party and added to the </w:t>
      </w:r>
      <w:r w:rsidR="00640CB4" w:rsidRPr="005B707B">
        <w:rPr>
          <w:rFonts w:asciiTheme="minorHAnsi" w:hAnsiTheme="minorHAnsi" w:cstheme="minorHAnsi"/>
          <w:color w:val="000000"/>
          <w:u w:val="single"/>
        </w:rPr>
        <w:t>agenda</w:t>
      </w:r>
      <w:r w:rsidR="00CD3399" w:rsidRPr="005B707B">
        <w:rPr>
          <w:rFonts w:asciiTheme="minorHAnsi" w:hAnsiTheme="minorHAnsi" w:cstheme="minorHAnsi"/>
          <w:color w:val="000000"/>
          <w:u w:val="single"/>
        </w:rPr>
        <w:t xml:space="preserve"> for consideration.</w:t>
      </w:r>
    </w:p>
    <w:p w14:paraId="482D049F" w14:textId="77777777" w:rsidR="00002D2B" w:rsidRPr="00AF4633" w:rsidRDefault="00002D2B" w:rsidP="00002D2B">
      <w:pPr>
        <w:pStyle w:val="NormalWeb"/>
        <w:spacing w:before="391" w:beforeAutospacing="0" w:after="0" w:afterAutospacing="0"/>
        <w:rPr>
          <w:rFonts w:asciiTheme="minorHAnsi" w:hAnsiTheme="minorHAnsi" w:cstheme="minorHAnsi"/>
          <w:b/>
          <w:bCs/>
          <w:color w:val="000000"/>
        </w:rPr>
      </w:pPr>
      <w:r w:rsidRPr="00AF4633">
        <w:rPr>
          <w:rFonts w:asciiTheme="minorHAnsi" w:hAnsiTheme="minorHAnsi" w:cstheme="minorHAnsi"/>
          <w:b/>
          <w:bCs/>
          <w:color w:val="000000"/>
        </w:rPr>
        <w:t>AGENDA</w:t>
      </w:r>
    </w:p>
    <w:p w14:paraId="0217147E" w14:textId="77777777" w:rsidR="00002D2B" w:rsidRPr="00AF4633" w:rsidRDefault="00002D2B" w:rsidP="00002D2B">
      <w:pPr>
        <w:pStyle w:val="NormalWeb"/>
        <w:spacing w:before="391" w:beforeAutospacing="0" w:after="0" w:afterAutospacing="0"/>
        <w:rPr>
          <w:rFonts w:asciiTheme="minorHAnsi" w:hAnsiTheme="minorHAnsi" w:cstheme="minorHAnsi"/>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14:paraId="4A79D940" w14:textId="77777777"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14:paraId="3F903DED" w14:textId="77777777"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14:paraId="1BA47721" w14:textId="29F15292"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14:paraId="0F7AF226" w14:textId="77777777"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14:paraId="7AA86861" w14:textId="77777777"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14:paraId="29B94381" w14:textId="34B57EDF"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14:paraId="60B12858" w14:textId="11F7E33E"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14:paraId="0E730915" w14:textId="5B1EEEC0" w:rsidR="00976757" w:rsidRPr="002F0441" w:rsidRDefault="004E4966" w:rsidP="00976757">
      <w:pPr>
        <w:rPr>
          <w:b/>
          <w:bCs/>
          <w:sz w:val="24"/>
          <w:szCs w:val="24"/>
        </w:rPr>
      </w:pPr>
      <w:r w:rsidRPr="00827054">
        <w:rPr>
          <w:b/>
          <w:bCs/>
          <w:sz w:val="24"/>
          <w:szCs w:val="24"/>
        </w:rPr>
        <w:t>5.</w:t>
      </w:r>
      <w:r>
        <w:rPr>
          <w:b/>
          <w:bCs/>
          <w:sz w:val="24"/>
          <w:szCs w:val="24"/>
          <w:u w:val="single"/>
        </w:rPr>
        <w:t xml:space="preserve"> </w:t>
      </w:r>
      <w:r w:rsidR="00976757" w:rsidRPr="002F0441">
        <w:rPr>
          <w:b/>
          <w:bCs/>
          <w:sz w:val="24"/>
          <w:szCs w:val="24"/>
        </w:rPr>
        <w:t>For Council to agree or otherwise to support application by parishioner</w:t>
      </w:r>
      <w:r w:rsidR="002F0441" w:rsidRPr="002F0441">
        <w:rPr>
          <w:b/>
          <w:bCs/>
          <w:sz w:val="24"/>
          <w:szCs w:val="24"/>
        </w:rPr>
        <w:t>s</w:t>
      </w:r>
      <w:r w:rsidR="00976757" w:rsidRPr="002F0441">
        <w:rPr>
          <w:b/>
          <w:bCs/>
          <w:sz w:val="24"/>
          <w:szCs w:val="24"/>
        </w:rPr>
        <w:t xml:space="preserve"> for connection to the </w:t>
      </w:r>
      <w:r w:rsidR="0081143E" w:rsidRPr="002F0441">
        <w:rPr>
          <w:b/>
          <w:bCs/>
          <w:sz w:val="24"/>
          <w:szCs w:val="24"/>
        </w:rPr>
        <w:t>p</w:t>
      </w:r>
      <w:r w:rsidR="00976757" w:rsidRPr="002F0441">
        <w:rPr>
          <w:b/>
          <w:bCs/>
          <w:sz w:val="24"/>
          <w:szCs w:val="24"/>
        </w:rPr>
        <w:t xml:space="preserve">ublic </w:t>
      </w:r>
      <w:r w:rsidR="0081143E" w:rsidRPr="002F0441">
        <w:rPr>
          <w:b/>
          <w:bCs/>
          <w:sz w:val="24"/>
          <w:szCs w:val="24"/>
        </w:rPr>
        <w:t>s</w:t>
      </w:r>
      <w:r w:rsidR="00976757" w:rsidRPr="002F0441">
        <w:rPr>
          <w:b/>
          <w:bCs/>
          <w:sz w:val="24"/>
          <w:szCs w:val="24"/>
        </w:rPr>
        <w:t>ewer system.</w:t>
      </w:r>
    </w:p>
    <w:p w14:paraId="00A46160" w14:textId="459820F6" w:rsidR="00827054" w:rsidRDefault="00976757" w:rsidP="006E4A9E">
      <w:pPr>
        <w:rPr>
          <w:b/>
          <w:bCs/>
          <w:sz w:val="24"/>
          <w:szCs w:val="24"/>
          <w:u w:val="single"/>
        </w:rPr>
      </w:pPr>
      <w:r>
        <w:rPr>
          <w:b/>
          <w:bCs/>
          <w:sz w:val="24"/>
          <w:szCs w:val="24"/>
        </w:rPr>
        <w:t xml:space="preserve">6. </w:t>
      </w:r>
      <w:r w:rsidR="00536A70" w:rsidRPr="00827054">
        <w:rPr>
          <w:b/>
          <w:bCs/>
          <w:sz w:val="24"/>
          <w:szCs w:val="24"/>
        </w:rPr>
        <w:t xml:space="preserve">Planning Applications requiring </w:t>
      </w:r>
      <w:r w:rsidR="00827054" w:rsidRPr="00827054">
        <w:rPr>
          <w:b/>
          <w:bCs/>
          <w:sz w:val="24"/>
          <w:szCs w:val="24"/>
        </w:rPr>
        <w:t>the Parish Council to submit comment.</w:t>
      </w:r>
    </w:p>
    <w:p w14:paraId="662A6CAF" w14:textId="76168B40" w:rsidR="006E4A9E" w:rsidRPr="0012113C" w:rsidRDefault="0012113C" w:rsidP="006E4A9E">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5D585C">
        <w:rPr>
          <w:sz w:val="24"/>
          <w:szCs w:val="24"/>
        </w:rPr>
        <w:t xml:space="preserve">recommendation for </w:t>
      </w:r>
      <w:r>
        <w:rPr>
          <w:sz w:val="24"/>
          <w:szCs w:val="24"/>
        </w:rPr>
        <w:t xml:space="preserve">comment </w:t>
      </w:r>
      <w:r w:rsidR="00294661">
        <w:rPr>
          <w:sz w:val="24"/>
          <w:szCs w:val="24"/>
        </w:rPr>
        <w:t xml:space="preserve">to the Parish Council </w:t>
      </w:r>
      <w:r>
        <w:rPr>
          <w:sz w:val="24"/>
          <w:szCs w:val="24"/>
        </w:rPr>
        <w:t xml:space="preserve">for </w:t>
      </w:r>
      <w:r w:rsidR="00536A70">
        <w:rPr>
          <w:sz w:val="24"/>
          <w:szCs w:val="24"/>
        </w:rPr>
        <w:t>submission to the Planning officer.</w:t>
      </w:r>
    </w:p>
    <w:p w14:paraId="6670E09A" w14:textId="7B24B130" w:rsidR="00CD5A2E" w:rsidRDefault="00C45F0B" w:rsidP="006E4A9E">
      <w:pPr>
        <w:rPr>
          <w:b/>
          <w:bCs/>
          <w:sz w:val="28"/>
          <w:szCs w:val="28"/>
          <w:u w:val="single"/>
        </w:rPr>
      </w:pPr>
      <w:r w:rsidRPr="00C45F0B">
        <w:rPr>
          <w:b/>
          <w:bCs/>
          <w:sz w:val="24"/>
          <w:szCs w:val="24"/>
        </w:rPr>
        <w:t>6.1</w:t>
      </w:r>
      <w:r w:rsidR="006B6E41" w:rsidRPr="006B6E41">
        <w:rPr>
          <w:b/>
          <w:bCs/>
          <w:noProof/>
          <w:sz w:val="28"/>
          <w:szCs w:val="28"/>
          <w:u w:val="single"/>
        </w:rPr>
        <w:drawing>
          <wp:inline distT="0" distB="0" distL="0" distR="0" wp14:anchorId="4E9064B6" wp14:editId="7C7459B0">
            <wp:extent cx="5731510" cy="868680"/>
            <wp:effectExtent l="0" t="0" r="2540" b="762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5"/>
                    <a:stretch>
                      <a:fillRect/>
                    </a:stretch>
                  </pic:blipFill>
                  <pic:spPr>
                    <a:xfrm>
                      <a:off x="0" y="0"/>
                      <a:ext cx="5731510" cy="868680"/>
                    </a:xfrm>
                    <a:prstGeom prst="rect">
                      <a:avLst/>
                    </a:prstGeom>
                  </pic:spPr>
                </pic:pic>
              </a:graphicData>
            </a:graphic>
          </wp:inline>
        </w:drawing>
      </w:r>
    </w:p>
    <w:p w14:paraId="4861F3D3" w14:textId="77777777" w:rsidR="00E1432D" w:rsidRDefault="00E1432D" w:rsidP="006E4A9E">
      <w:pPr>
        <w:rPr>
          <w:b/>
          <w:bCs/>
          <w:sz w:val="28"/>
          <w:szCs w:val="28"/>
        </w:rPr>
      </w:pPr>
    </w:p>
    <w:p w14:paraId="07014F77" w14:textId="77777777" w:rsidR="00E1432D" w:rsidRDefault="00E1432D" w:rsidP="006E4A9E">
      <w:pPr>
        <w:rPr>
          <w:b/>
          <w:bCs/>
          <w:sz w:val="28"/>
          <w:szCs w:val="28"/>
        </w:rPr>
      </w:pPr>
    </w:p>
    <w:p w14:paraId="327C91A3" w14:textId="54A39C05" w:rsidR="00CD5A2E" w:rsidRPr="00752269" w:rsidRDefault="00E1432D" w:rsidP="006E4A9E">
      <w:pPr>
        <w:rPr>
          <w:b/>
          <w:bCs/>
          <w:sz w:val="24"/>
          <w:szCs w:val="24"/>
        </w:rPr>
      </w:pPr>
      <w:r w:rsidRPr="00752269">
        <w:rPr>
          <w:b/>
          <w:bCs/>
          <w:sz w:val="24"/>
          <w:szCs w:val="24"/>
        </w:rPr>
        <w:lastRenderedPageBreak/>
        <w:t xml:space="preserve">6.2 </w:t>
      </w:r>
      <w:r w:rsidR="00475A66" w:rsidRPr="00752269">
        <w:rPr>
          <w:b/>
          <w:bCs/>
          <w:sz w:val="24"/>
          <w:szCs w:val="24"/>
        </w:rPr>
        <w:t xml:space="preserve">Proposed </w:t>
      </w:r>
      <w:r w:rsidR="00752269" w:rsidRPr="00752269">
        <w:rPr>
          <w:b/>
          <w:bCs/>
          <w:sz w:val="24"/>
          <w:szCs w:val="24"/>
        </w:rPr>
        <w:t>I</w:t>
      </w:r>
      <w:r w:rsidR="00475A66" w:rsidRPr="00752269">
        <w:rPr>
          <w:b/>
          <w:bCs/>
          <w:sz w:val="24"/>
          <w:szCs w:val="24"/>
        </w:rPr>
        <w:t xml:space="preserve">nstallation of </w:t>
      </w:r>
      <w:proofErr w:type="spellStart"/>
      <w:r w:rsidR="00475A66" w:rsidRPr="00752269">
        <w:rPr>
          <w:b/>
          <w:bCs/>
          <w:sz w:val="24"/>
          <w:szCs w:val="24"/>
        </w:rPr>
        <w:t>Telecomms</w:t>
      </w:r>
      <w:proofErr w:type="spellEnd"/>
      <w:r w:rsidR="00475A66" w:rsidRPr="00752269">
        <w:rPr>
          <w:b/>
          <w:bCs/>
          <w:sz w:val="24"/>
          <w:szCs w:val="24"/>
        </w:rPr>
        <w:t xml:space="preserve"> Cabinet</w:t>
      </w:r>
    </w:p>
    <w:p w14:paraId="643486FC" w14:textId="5D8D601B" w:rsidR="00274E65" w:rsidRDefault="009247A0" w:rsidP="006E4A9E">
      <w:pPr>
        <w:rPr>
          <w:b/>
          <w:bCs/>
          <w:sz w:val="28"/>
          <w:szCs w:val="28"/>
          <w:u w:val="single"/>
        </w:rPr>
      </w:pPr>
      <w:r w:rsidRPr="009247A0">
        <w:rPr>
          <w:b/>
          <w:bCs/>
          <w:noProof/>
          <w:sz w:val="28"/>
          <w:szCs w:val="28"/>
          <w:u w:val="single"/>
        </w:rPr>
        <w:drawing>
          <wp:inline distT="0" distB="0" distL="0" distR="0" wp14:anchorId="13ACE0ED" wp14:editId="3859AF89">
            <wp:extent cx="5731510" cy="2014855"/>
            <wp:effectExtent l="0" t="0" r="2540" b="444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6"/>
                    <a:stretch>
                      <a:fillRect/>
                    </a:stretch>
                  </pic:blipFill>
                  <pic:spPr>
                    <a:xfrm>
                      <a:off x="0" y="0"/>
                      <a:ext cx="5731510" cy="2014855"/>
                    </a:xfrm>
                    <a:prstGeom prst="rect">
                      <a:avLst/>
                    </a:prstGeom>
                  </pic:spPr>
                </pic:pic>
              </a:graphicData>
            </a:graphic>
          </wp:inline>
        </w:drawing>
      </w:r>
    </w:p>
    <w:p w14:paraId="1A104624" w14:textId="2674BAF7" w:rsidR="00644298" w:rsidRDefault="00C45F0B" w:rsidP="006E4A9E">
      <w:pPr>
        <w:rPr>
          <w:b/>
          <w:bCs/>
          <w:sz w:val="24"/>
          <w:szCs w:val="24"/>
        </w:rPr>
      </w:pPr>
      <w:r>
        <w:rPr>
          <w:b/>
          <w:bCs/>
          <w:sz w:val="24"/>
          <w:szCs w:val="24"/>
        </w:rPr>
        <w:t xml:space="preserve">7. </w:t>
      </w:r>
      <w:r w:rsidRPr="00827054">
        <w:rPr>
          <w:b/>
          <w:bCs/>
          <w:sz w:val="24"/>
          <w:szCs w:val="24"/>
        </w:rPr>
        <w:t xml:space="preserve">Planning Applications </w:t>
      </w:r>
      <w:r>
        <w:rPr>
          <w:b/>
          <w:bCs/>
          <w:sz w:val="24"/>
          <w:szCs w:val="24"/>
        </w:rPr>
        <w:t>with no statu</w:t>
      </w:r>
      <w:r w:rsidR="005D585C">
        <w:rPr>
          <w:b/>
          <w:bCs/>
          <w:sz w:val="24"/>
          <w:szCs w:val="24"/>
        </w:rPr>
        <w:t>t</w:t>
      </w:r>
      <w:r>
        <w:rPr>
          <w:b/>
          <w:bCs/>
          <w:sz w:val="24"/>
          <w:szCs w:val="24"/>
        </w:rPr>
        <w:t xml:space="preserve">ory </w:t>
      </w:r>
      <w:r w:rsidR="005D585C">
        <w:rPr>
          <w:b/>
          <w:bCs/>
          <w:sz w:val="24"/>
          <w:szCs w:val="24"/>
        </w:rPr>
        <w:t>consultancy.</w:t>
      </w:r>
    </w:p>
    <w:p w14:paraId="5F3464B2" w14:textId="0D760789" w:rsidR="00294661" w:rsidRPr="00294661" w:rsidRDefault="00294661" w:rsidP="006E4A9E">
      <w:pPr>
        <w:rPr>
          <w:sz w:val="24"/>
          <w:szCs w:val="24"/>
        </w:rPr>
      </w:pPr>
      <w:r w:rsidRPr="00294661">
        <w:rPr>
          <w:sz w:val="24"/>
          <w:szCs w:val="24"/>
        </w:rPr>
        <w:t>For the Planning Working Party to note and advise the Parish Council</w:t>
      </w:r>
    </w:p>
    <w:p w14:paraId="04F54905" w14:textId="7DEE7DDA" w:rsidR="005D585C" w:rsidRPr="00D87D67" w:rsidRDefault="00D87D67" w:rsidP="006E4A9E">
      <w:pPr>
        <w:rPr>
          <w:b/>
          <w:bCs/>
          <w:sz w:val="24"/>
          <w:szCs w:val="24"/>
        </w:rPr>
      </w:pPr>
      <w:r w:rsidRPr="00D87D67">
        <w:rPr>
          <w:b/>
          <w:bCs/>
          <w:sz w:val="24"/>
          <w:szCs w:val="24"/>
        </w:rPr>
        <w:t>7.1</w:t>
      </w:r>
    </w:p>
    <w:p w14:paraId="0FC4D4BE" w14:textId="68011012" w:rsidR="00AC6698" w:rsidRDefault="00F6130B" w:rsidP="006E4A9E">
      <w:pPr>
        <w:rPr>
          <w:b/>
          <w:bCs/>
          <w:sz w:val="28"/>
          <w:szCs w:val="28"/>
          <w:u w:val="single"/>
        </w:rPr>
      </w:pPr>
      <w:r w:rsidRPr="00F6130B">
        <w:rPr>
          <w:b/>
          <w:bCs/>
          <w:noProof/>
          <w:sz w:val="28"/>
          <w:szCs w:val="28"/>
          <w:u w:val="single"/>
        </w:rPr>
        <w:drawing>
          <wp:inline distT="0" distB="0" distL="0" distR="0" wp14:anchorId="0BD27C4D" wp14:editId="46832415">
            <wp:extent cx="5731510" cy="1146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146175"/>
                    </a:xfrm>
                    <a:prstGeom prst="rect">
                      <a:avLst/>
                    </a:prstGeom>
                  </pic:spPr>
                </pic:pic>
              </a:graphicData>
            </a:graphic>
          </wp:inline>
        </w:drawing>
      </w:r>
    </w:p>
    <w:p w14:paraId="1FF0E423" w14:textId="47234C3E" w:rsidR="00D87D67" w:rsidRDefault="00A43989" w:rsidP="00D87D67">
      <w:pPr>
        <w:rPr>
          <w:b/>
          <w:bCs/>
          <w:sz w:val="24"/>
          <w:szCs w:val="24"/>
        </w:rPr>
      </w:pPr>
      <w:r>
        <w:rPr>
          <w:b/>
          <w:bCs/>
          <w:sz w:val="24"/>
          <w:szCs w:val="24"/>
        </w:rPr>
        <w:t xml:space="preserve">8. </w:t>
      </w:r>
      <w:r w:rsidR="00D87D67" w:rsidRPr="00827054">
        <w:rPr>
          <w:b/>
          <w:bCs/>
          <w:sz w:val="24"/>
          <w:szCs w:val="24"/>
        </w:rPr>
        <w:t xml:space="preserve">Planning </w:t>
      </w:r>
      <w:r>
        <w:rPr>
          <w:b/>
          <w:bCs/>
          <w:sz w:val="24"/>
          <w:szCs w:val="24"/>
        </w:rPr>
        <w:t>Decisions notifications</w:t>
      </w:r>
    </w:p>
    <w:p w14:paraId="776CC54A" w14:textId="77777777" w:rsidR="00D87D67" w:rsidRDefault="00D87D67" w:rsidP="00D87D67">
      <w:pPr>
        <w:rPr>
          <w:sz w:val="24"/>
          <w:szCs w:val="24"/>
        </w:rPr>
      </w:pPr>
      <w:r w:rsidRPr="00294661">
        <w:rPr>
          <w:sz w:val="24"/>
          <w:szCs w:val="24"/>
        </w:rPr>
        <w:t>For the Planning Working Party to note and advise the Parish Council</w:t>
      </w:r>
    </w:p>
    <w:p w14:paraId="32E6FC1C" w14:textId="66DF266C" w:rsidR="00A43989" w:rsidRPr="00A43989" w:rsidRDefault="00A43989" w:rsidP="00D87D67">
      <w:pPr>
        <w:rPr>
          <w:sz w:val="24"/>
          <w:szCs w:val="24"/>
        </w:rPr>
      </w:pPr>
      <w:r w:rsidRPr="00A43989">
        <w:rPr>
          <w:sz w:val="24"/>
          <w:szCs w:val="24"/>
        </w:rPr>
        <w:t>8.1</w:t>
      </w:r>
    </w:p>
    <w:p w14:paraId="578197BF" w14:textId="34C55493" w:rsidR="00CD5A2E" w:rsidRDefault="00D96F43" w:rsidP="006E4A9E">
      <w:pPr>
        <w:rPr>
          <w:b/>
          <w:bCs/>
          <w:sz w:val="28"/>
          <w:szCs w:val="28"/>
          <w:u w:val="single"/>
        </w:rPr>
      </w:pPr>
      <w:r w:rsidRPr="00D96F43">
        <w:rPr>
          <w:b/>
          <w:bCs/>
          <w:noProof/>
          <w:sz w:val="28"/>
          <w:szCs w:val="28"/>
          <w:u w:val="single"/>
        </w:rPr>
        <w:drawing>
          <wp:inline distT="0" distB="0" distL="0" distR="0" wp14:anchorId="5550D6EB" wp14:editId="15CC6ED4">
            <wp:extent cx="5731510" cy="1484630"/>
            <wp:effectExtent l="0" t="0" r="2540" b="127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stretch>
                      <a:fillRect/>
                    </a:stretch>
                  </pic:blipFill>
                  <pic:spPr>
                    <a:xfrm>
                      <a:off x="0" y="0"/>
                      <a:ext cx="5731510" cy="1484630"/>
                    </a:xfrm>
                    <a:prstGeom prst="rect">
                      <a:avLst/>
                    </a:prstGeom>
                  </pic:spPr>
                </pic:pic>
              </a:graphicData>
            </a:graphic>
          </wp:inline>
        </w:drawing>
      </w:r>
    </w:p>
    <w:p w14:paraId="040C19F7" w14:textId="5FC76319" w:rsidR="00BE18C1" w:rsidRPr="00BE25AF" w:rsidRDefault="00BE25AF" w:rsidP="006E4A9E">
      <w:pPr>
        <w:rPr>
          <w:sz w:val="24"/>
          <w:szCs w:val="24"/>
        </w:rPr>
      </w:pPr>
      <w:r>
        <w:rPr>
          <w:sz w:val="24"/>
          <w:szCs w:val="24"/>
        </w:rPr>
        <w:t>8.2</w:t>
      </w:r>
    </w:p>
    <w:p w14:paraId="2A68717A" w14:textId="2A01043B" w:rsidR="00CD5A2E" w:rsidRDefault="00BE18C1" w:rsidP="006E4A9E">
      <w:pPr>
        <w:rPr>
          <w:b/>
          <w:bCs/>
          <w:sz w:val="28"/>
          <w:szCs w:val="28"/>
          <w:u w:val="single"/>
        </w:rPr>
      </w:pPr>
      <w:r w:rsidRPr="00BE18C1">
        <w:rPr>
          <w:b/>
          <w:bCs/>
          <w:noProof/>
          <w:sz w:val="28"/>
          <w:szCs w:val="28"/>
          <w:u w:val="single"/>
        </w:rPr>
        <w:lastRenderedPageBreak/>
        <w:drawing>
          <wp:inline distT="0" distB="0" distL="0" distR="0" wp14:anchorId="706A277C" wp14:editId="15B680D1">
            <wp:extent cx="5731510" cy="1617980"/>
            <wp:effectExtent l="0" t="0" r="2540" b="127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9"/>
                    <a:stretch>
                      <a:fillRect/>
                    </a:stretch>
                  </pic:blipFill>
                  <pic:spPr>
                    <a:xfrm>
                      <a:off x="0" y="0"/>
                      <a:ext cx="5731510" cy="1617980"/>
                    </a:xfrm>
                    <a:prstGeom prst="rect">
                      <a:avLst/>
                    </a:prstGeom>
                  </pic:spPr>
                </pic:pic>
              </a:graphicData>
            </a:graphic>
          </wp:inline>
        </w:drawing>
      </w:r>
    </w:p>
    <w:p w14:paraId="4A4F2FE7" w14:textId="77777777" w:rsidR="00CD5A2E" w:rsidRDefault="00CD5A2E" w:rsidP="006E4A9E">
      <w:pPr>
        <w:rPr>
          <w:b/>
          <w:bCs/>
          <w:sz w:val="28"/>
          <w:szCs w:val="28"/>
          <w:u w:val="single"/>
        </w:rPr>
      </w:pPr>
    </w:p>
    <w:p w14:paraId="7E43EA68" w14:textId="77777777" w:rsidR="00DD2BF6" w:rsidRDefault="00DD2BF6" w:rsidP="006E4A9E">
      <w:pPr>
        <w:rPr>
          <w:b/>
          <w:bCs/>
          <w:sz w:val="28"/>
          <w:szCs w:val="28"/>
        </w:rPr>
      </w:pPr>
    </w:p>
    <w:p w14:paraId="0EE47184" w14:textId="77777777" w:rsidR="00DD2BF6" w:rsidRDefault="00DD2BF6" w:rsidP="006E4A9E">
      <w:pPr>
        <w:rPr>
          <w:b/>
          <w:bCs/>
          <w:sz w:val="28"/>
          <w:szCs w:val="28"/>
        </w:rPr>
      </w:pPr>
    </w:p>
    <w:p w14:paraId="725FB9D3" w14:textId="77777777" w:rsidR="00DD2BF6" w:rsidRDefault="00DD2BF6" w:rsidP="006E4A9E">
      <w:pPr>
        <w:rPr>
          <w:b/>
          <w:bCs/>
          <w:sz w:val="28"/>
          <w:szCs w:val="28"/>
        </w:rPr>
      </w:pPr>
    </w:p>
    <w:p w14:paraId="18F9114B" w14:textId="77777777" w:rsidR="00DD2BF6" w:rsidRDefault="00DD2BF6" w:rsidP="006E4A9E">
      <w:pPr>
        <w:rPr>
          <w:b/>
          <w:bCs/>
          <w:sz w:val="28"/>
          <w:szCs w:val="28"/>
        </w:rPr>
      </w:pPr>
    </w:p>
    <w:p w14:paraId="2C6AF5D2" w14:textId="77777777" w:rsidR="00DD2BF6" w:rsidRDefault="00DD2BF6" w:rsidP="006E4A9E">
      <w:pPr>
        <w:rPr>
          <w:b/>
          <w:bCs/>
          <w:sz w:val="28"/>
          <w:szCs w:val="28"/>
        </w:rPr>
      </w:pPr>
    </w:p>
    <w:p w14:paraId="3AB47794" w14:textId="26191C9A" w:rsidR="00FF166F" w:rsidRPr="009C6843" w:rsidRDefault="00B76B72" w:rsidP="006E4A9E">
      <w:pPr>
        <w:rPr>
          <w:b/>
          <w:bCs/>
          <w:sz w:val="28"/>
          <w:szCs w:val="28"/>
        </w:rPr>
      </w:pPr>
      <w:r w:rsidRPr="009C6843">
        <w:rPr>
          <w:b/>
          <w:bCs/>
          <w:sz w:val="28"/>
          <w:szCs w:val="28"/>
        </w:rPr>
        <w:t>9</w:t>
      </w:r>
      <w:r w:rsidR="009C6843" w:rsidRPr="009C6843">
        <w:rPr>
          <w:b/>
          <w:bCs/>
          <w:sz w:val="28"/>
          <w:szCs w:val="28"/>
        </w:rPr>
        <w:t xml:space="preserve">. </w:t>
      </w:r>
      <w:r w:rsidR="00CD5A2E" w:rsidRPr="009C6843">
        <w:rPr>
          <w:b/>
          <w:bCs/>
          <w:sz w:val="28"/>
          <w:szCs w:val="28"/>
        </w:rPr>
        <w:t>T</w:t>
      </w:r>
      <w:r w:rsidR="009C6843" w:rsidRPr="009C6843">
        <w:rPr>
          <w:b/>
          <w:bCs/>
          <w:sz w:val="28"/>
          <w:szCs w:val="28"/>
        </w:rPr>
        <w:t>ree Applications</w:t>
      </w:r>
    </w:p>
    <w:p w14:paraId="39CC40E7" w14:textId="224DB485" w:rsidR="008A5C50" w:rsidRDefault="008A5C50" w:rsidP="008A5C50">
      <w:pPr>
        <w:rPr>
          <w:sz w:val="24"/>
          <w:szCs w:val="24"/>
        </w:rPr>
      </w:pPr>
      <w:r w:rsidRPr="00294661">
        <w:rPr>
          <w:sz w:val="24"/>
          <w:szCs w:val="24"/>
        </w:rPr>
        <w:t xml:space="preserve">For the Planning Working Party to note </w:t>
      </w:r>
      <w:r w:rsidR="00AB3DDE">
        <w:rPr>
          <w:sz w:val="24"/>
          <w:szCs w:val="24"/>
        </w:rPr>
        <w:t>the recommendation of the Tree Warden and advise the Parish Council.</w:t>
      </w:r>
    </w:p>
    <w:p w14:paraId="65911D2A" w14:textId="0EB836FE" w:rsidR="009C6843" w:rsidRDefault="009C6843" w:rsidP="008A5C50">
      <w:pPr>
        <w:rPr>
          <w:sz w:val="24"/>
          <w:szCs w:val="24"/>
        </w:rPr>
      </w:pPr>
      <w:r>
        <w:rPr>
          <w:sz w:val="24"/>
          <w:szCs w:val="24"/>
        </w:rPr>
        <w:t>9.1</w:t>
      </w:r>
    </w:p>
    <w:p w14:paraId="5BF3FA0A" w14:textId="7C7B0D1F" w:rsidR="008A5C50" w:rsidRDefault="00CC6319" w:rsidP="006E4A9E">
      <w:pPr>
        <w:rPr>
          <w:b/>
          <w:bCs/>
          <w:sz w:val="28"/>
          <w:szCs w:val="28"/>
          <w:u w:val="single"/>
        </w:rPr>
      </w:pPr>
      <w:r w:rsidRPr="00CC6319">
        <w:rPr>
          <w:b/>
          <w:bCs/>
          <w:noProof/>
          <w:sz w:val="28"/>
          <w:szCs w:val="28"/>
          <w:u w:val="single"/>
        </w:rPr>
        <w:drawing>
          <wp:inline distT="0" distB="0" distL="0" distR="0" wp14:anchorId="17B34F8E" wp14:editId="620FFD05">
            <wp:extent cx="5731510" cy="1765300"/>
            <wp:effectExtent l="0" t="0" r="2540" b="635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stretch>
                      <a:fillRect/>
                    </a:stretch>
                  </pic:blipFill>
                  <pic:spPr>
                    <a:xfrm>
                      <a:off x="0" y="0"/>
                      <a:ext cx="5731510" cy="1765300"/>
                    </a:xfrm>
                    <a:prstGeom prst="rect">
                      <a:avLst/>
                    </a:prstGeom>
                  </pic:spPr>
                </pic:pic>
              </a:graphicData>
            </a:graphic>
          </wp:inline>
        </w:drawing>
      </w:r>
    </w:p>
    <w:p w14:paraId="46152A40" w14:textId="50CC994C" w:rsidR="00FF166F" w:rsidRDefault="00FF166F" w:rsidP="006E4A9E">
      <w:pPr>
        <w:rPr>
          <w:b/>
          <w:bCs/>
          <w:sz w:val="28"/>
          <w:szCs w:val="28"/>
          <w:u w:val="single"/>
        </w:rPr>
      </w:pPr>
    </w:p>
    <w:p w14:paraId="40EE49F0" w14:textId="50C4D6EA" w:rsidR="00FF166F" w:rsidRDefault="00051D36" w:rsidP="006E4A9E">
      <w:pPr>
        <w:rPr>
          <w:b/>
          <w:bCs/>
          <w:sz w:val="28"/>
          <w:szCs w:val="28"/>
        </w:rPr>
      </w:pPr>
      <w:r>
        <w:rPr>
          <w:b/>
          <w:bCs/>
          <w:sz w:val="28"/>
          <w:szCs w:val="28"/>
        </w:rPr>
        <w:t>10. Tree Decisions</w:t>
      </w:r>
    </w:p>
    <w:p w14:paraId="2A75B2D0" w14:textId="3AD2B96D" w:rsidR="00D612E7" w:rsidRDefault="00D612E7" w:rsidP="006E4A9E">
      <w:pPr>
        <w:rPr>
          <w:sz w:val="24"/>
          <w:szCs w:val="24"/>
        </w:rPr>
      </w:pPr>
      <w:r w:rsidRPr="0064526B">
        <w:rPr>
          <w:sz w:val="24"/>
          <w:szCs w:val="24"/>
        </w:rPr>
        <w:t xml:space="preserve">For the Planning Working Party to note and advise the </w:t>
      </w:r>
      <w:r w:rsidR="0064526B" w:rsidRPr="0064526B">
        <w:rPr>
          <w:sz w:val="24"/>
          <w:szCs w:val="24"/>
        </w:rPr>
        <w:t>Parish Council</w:t>
      </w:r>
    </w:p>
    <w:p w14:paraId="41205035" w14:textId="046A61BB" w:rsidR="00CE41D8" w:rsidRDefault="00CE41D8" w:rsidP="006E4A9E">
      <w:pPr>
        <w:rPr>
          <w:sz w:val="24"/>
          <w:szCs w:val="24"/>
        </w:rPr>
      </w:pPr>
      <w:r>
        <w:rPr>
          <w:sz w:val="24"/>
          <w:szCs w:val="24"/>
        </w:rPr>
        <w:t>10.1</w:t>
      </w:r>
    </w:p>
    <w:p w14:paraId="2816D581" w14:textId="22134076" w:rsidR="0064526B" w:rsidRDefault="00F54509" w:rsidP="00130F68">
      <w:pPr>
        <w:rPr>
          <w:sz w:val="28"/>
          <w:szCs w:val="28"/>
        </w:rPr>
      </w:pPr>
      <w:r w:rsidRPr="00F54509">
        <w:rPr>
          <w:noProof/>
          <w:sz w:val="28"/>
          <w:szCs w:val="28"/>
        </w:rPr>
        <w:lastRenderedPageBreak/>
        <w:drawing>
          <wp:inline distT="0" distB="0" distL="0" distR="0" wp14:anchorId="579CACC2" wp14:editId="7CDB30E7">
            <wp:extent cx="5731510" cy="27133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13355"/>
                    </a:xfrm>
                    <a:prstGeom prst="rect">
                      <a:avLst/>
                    </a:prstGeom>
                  </pic:spPr>
                </pic:pic>
              </a:graphicData>
            </a:graphic>
          </wp:inline>
        </w:drawing>
      </w:r>
    </w:p>
    <w:p w14:paraId="77AAB9CF" w14:textId="77777777" w:rsidR="0064526B" w:rsidRDefault="0064526B" w:rsidP="00130F68">
      <w:pPr>
        <w:rPr>
          <w:sz w:val="28"/>
          <w:szCs w:val="28"/>
        </w:rPr>
      </w:pPr>
    </w:p>
    <w:p w14:paraId="1D490660" w14:textId="5EBFD566" w:rsidR="00296703" w:rsidRPr="00130F68" w:rsidRDefault="009D5E34" w:rsidP="00130F68">
      <w:pPr>
        <w:rPr>
          <w:sz w:val="28"/>
          <w:szCs w:val="28"/>
        </w:rPr>
      </w:pPr>
      <w:r>
        <w:rPr>
          <w:sz w:val="28"/>
          <w:szCs w:val="28"/>
        </w:rPr>
        <w:t>Time and Date of Next Meeting</w:t>
      </w:r>
    </w:p>
    <w:p w14:paraId="6E46030F" w14:textId="77777777" w:rsidR="00130F68" w:rsidRPr="00130F68" w:rsidRDefault="00130F68" w:rsidP="00130F68">
      <w:pPr>
        <w:rPr>
          <w:sz w:val="28"/>
          <w:szCs w:val="28"/>
        </w:rPr>
      </w:pPr>
    </w:p>
    <w:p w14:paraId="653534BF" w14:textId="762E2F80" w:rsidR="00130F68" w:rsidRPr="00130F68" w:rsidRDefault="00E72BE0" w:rsidP="00130F68">
      <w:pPr>
        <w:rPr>
          <w:sz w:val="28"/>
          <w:szCs w:val="28"/>
        </w:rPr>
      </w:pPr>
      <w:r>
        <w:rPr>
          <w:rFonts w:ascii="Bradley Hand ITC" w:hAnsi="Bradley Hand ITC" w:cstheme="minorHAnsi"/>
          <w:sz w:val="32"/>
          <w:szCs w:val="32"/>
        </w:rPr>
        <w:t xml:space="preserve">Rob Barber </w:t>
      </w:r>
      <w:r w:rsidR="00130F68">
        <w:rPr>
          <w:sz w:val="28"/>
          <w:szCs w:val="28"/>
        </w:rPr>
        <w:t>Rob Barber – Clerk to Stoke Gabriel Parish Council</w:t>
      </w:r>
    </w:p>
    <w:sectPr w:rsidR="00130F68" w:rsidRPr="00130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3514451">
    <w:abstractNumId w:val="3"/>
  </w:num>
  <w:num w:numId="2" w16cid:durableId="1443650524">
    <w:abstractNumId w:val="0"/>
  </w:num>
  <w:num w:numId="3" w16cid:durableId="1153109674">
    <w:abstractNumId w:val="1"/>
  </w:num>
  <w:num w:numId="4" w16cid:durableId="149642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9E"/>
    <w:rsid w:val="00002D2B"/>
    <w:rsid w:val="00051D36"/>
    <w:rsid w:val="000F5D54"/>
    <w:rsid w:val="0012113C"/>
    <w:rsid w:val="00130F68"/>
    <w:rsid w:val="00162686"/>
    <w:rsid w:val="001954A1"/>
    <w:rsid w:val="00196833"/>
    <w:rsid w:val="00216648"/>
    <w:rsid w:val="00244809"/>
    <w:rsid w:val="002643C6"/>
    <w:rsid w:val="00274E65"/>
    <w:rsid w:val="00294661"/>
    <w:rsid w:val="00296703"/>
    <w:rsid w:val="002E2A6E"/>
    <w:rsid w:val="002F0441"/>
    <w:rsid w:val="002F5290"/>
    <w:rsid w:val="002F6B0F"/>
    <w:rsid w:val="003B31DF"/>
    <w:rsid w:val="00473E56"/>
    <w:rsid w:val="00475A66"/>
    <w:rsid w:val="004E4966"/>
    <w:rsid w:val="00536A70"/>
    <w:rsid w:val="005B707B"/>
    <w:rsid w:val="005C284F"/>
    <w:rsid w:val="005D585C"/>
    <w:rsid w:val="00603398"/>
    <w:rsid w:val="00607D96"/>
    <w:rsid w:val="00640CB4"/>
    <w:rsid w:val="00644298"/>
    <w:rsid w:val="0064526B"/>
    <w:rsid w:val="006B6E41"/>
    <w:rsid w:val="006E4A9E"/>
    <w:rsid w:val="00752269"/>
    <w:rsid w:val="0081143E"/>
    <w:rsid w:val="0081237C"/>
    <w:rsid w:val="00827054"/>
    <w:rsid w:val="008363F3"/>
    <w:rsid w:val="008A2863"/>
    <w:rsid w:val="008A5C50"/>
    <w:rsid w:val="008F5757"/>
    <w:rsid w:val="008F5888"/>
    <w:rsid w:val="00917A2F"/>
    <w:rsid w:val="009247A0"/>
    <w:rsid w:val="00976757"/>
    <w:rsid w:val="009C6843"/>
    <w:rsid w:val="009D5E34"/>
    <w:rsid w:val="00A129EF"/>
    <w:rsid w:val="00A43989"/>
    <w:rsid w:val="00A6330B"/>
    <w:rsid w:val="00A953B4"/>
    <w:rsid w:val="00AB3DDE"/>
    <w:rsid w:val="00AC4692"/>
    <w:rsid w:val="00AC5376"/>
    <w:rsid w:val="00AC6698"/>
    <w:rsid w:val="00B33C26"/>
    <w:rsid w:val="00B76B72"/>
    <w:rsid w:val="00BE18C1"/>
    <w:rsid w:val="00BE25AF"/>
    <w:rsid w:val="00C45F0B"/>
    <w:rsid w:val="00CA7EC4"/>
    <w:rsid w:val="00CC6319"/>
    <w:rsid w:val="00CD3399"/>
    <w:rsid w:val="00CD5A2E"/>
    <w:rsid w:val="00CE41D8"/>
    <w:rsid w:val="00D10628"/>
    <w:rsid w:val="00D10B86"/>
    <w:rsid w:val="00D612E7"/>
    <w:rsid w:val="00D87D67"/>
    <w:rsid w:val="00D96F43"/>
    <w:rsid w:val="00DA0182"/>
    <w:rsid w:val="00DD2BF6"/>
    <w:rsid w:val="00DE5F96"/>
    <w:rsid w:val="00E1432D"/>
    <w:rsid w:val="00E72BE0"/>
    <w:rsid w:val="00E77DC1"/>
    <w:rsid w:val="00F54509"/>
    <w:rsid w:val="00F6130B"/>
    <w:rsid w:val="00F83B76"/>
    <w:rsid w:val="00F90B03"/>
    <w:rsid w:val="00FD0680"/>
    <w:rsid w:val="00FF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7B49"/>
  <w15:chartTrackingRefBased/>
  <w15:docId w15:val="{EA237C6C-3522-4229-8C42-46CC317B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clerk.sgpc@gmail.com</dc:creator>
  <cp:keywords/>
  <dc:description/>
  <cp:lastModifiedBy>clerk.sgpc@gmail.com</cp:lastModifiedBy>
  <cp:revision>53</cp:revision>
  <cp:lastPrinted>2023-02-19T06:33:00Z</cp:lastPrinted>
  <dcterms:created xsi:type="dcterms:W3CDTF">2023-03-15T06:58:00Z</dcterms:created>
  <dcterms:modified xsi:type="dcterms:W3CDTF">2023-03-20T09:35:00Z</dcterms:modified>
</cp:coreProperties>
</file>