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C184" w14:textId="7A9E70B6" w:rsidR="00A6330B" w:rsidRDefault="006E4A9E" w:rsidP="006E4A9E">
      <w:pPr>
        <w:jc w:val="center"/>
        <w:rPr>
          <w:b/>
          <w:bCs/>
          <w:sz w:val="52"/>
          <w:szCs w:val="52"/>
        </w:rPr>
      </w:pPr>
      <w:r w:rsidRPr="006E4A9E">
        <w:rPr>
          <w:b/>
          <w:bCs/>
          <w:sz w:val="52"/>
          <w:szCs w:val="52"/>
        </w:rPr>
        <w:t>STOKE GABRIEL PARISH COUNCIL</w:t>
      </w:r>
    </w:p>
    <w:p w14:paraId="11DBB961" w14:textId="37BCB2F3" w:rsidR="00533485" w:rsidRDefault="00533485" w:rsidP="00533485">
      <w:pPr>
        <w:rPr>
          <w:b/>
          <w:bCs/>
          <w:sz w:val="40"/>
          <w:szCs w:val="40"/>
        </w:rPr>
      </w:pPr>
      <w:r>
        <w:rPr>
          <w:b/>
          <w:bCs/>
          <w:sz w:val="40"/>
          <w:szCs w:val="40"/>
        </w:rPr>
        <w:t>Please note this is issue 2 of the agenda.</w:t>
      </w:r>
    </w:p>
    <w:p w14:paraId="28FD7079" w14:textId="2099680C" w:rsidR="00533485" w:rsidRPr="00533485" w:rsidRDefault="00533485" w:rsidP="00533485">
      <w:pPr>
        <w:rPr>
          <w:b/>
          <w:bCs/>
          <w:sz w:val="40"/>
          <w:szCs w:val="40"/>
        </w:rPr>
      </w:pPr>
      <w:r>
        <w:rPr>
          <w:b/>
          <w:bCs/>
          <w:sz w:val="40"/>
          <w:szCs w:val="40"/>
        </w:rPr>
        <w:t>Reason for reissue</w:t>
      </w:r>
      <w:r w:rsidR="009B5BD5">
        <w:rPr>
          <w:b/>
          <w:bCs/>
          <w:sz w:val="40"/>
          <w:szCs w:val="40"/>
        </w:rPr>
        <w:t xml:space="preserve">: Addition of Item 5.2 </w:t>
      </w:r>
      <w:r w:rsidR="00D8566D">
        <w:rPr>
          <w:b/>
          <w:bCs/>
          <w:sz w:val="40"/>
          <w:szCs w:val="40"/>
        </w:rPr>
        <w:t>due to late Planning Application from SHDC.</w:t>
      </w:r>
    </w:p>
    <w:p w14:paraId="2B56FB31" w14:textId="450FA9F0" w:rsidR="006E4A9E" w:rsidRDefault="006E4A9E" w:rsidP="006E4A9E">
      <w:pPr>
        <w:rPr>
          <w:sz w:val="32"/>
          <w:szCs w:val="32"/>
        </w:rPr>
      </w:pPr>
      <w:r>
        <w:rPr>
          <w:sz w:val="32"/>
          <w:szCs w:val="32"/>
        </w:rPr>
        <w:t xml:space="preserve">The Planning Working Party of Stoke Gabriel Parish Council will be held on Monday </w:t>
      </w:r>
      <w:r w:rsidR="002E2A6E">
        <w:rPr>
          <w:sz w:val="32"/>
          <w:szCs w:val="32"/>
        </w:rPr>
        <w:t>2</w:t>
      </w:r>
      <w:r w:rsidR="001B7857">
        <w:rPr>
          <w:sz w:val="32"/>
          <w:szCs w:val="32"/>
        </w:rPr>
        <w:t>4</w:t>
      </w:r>
      <w:r w:rsidR="001B7857" w:rsidRPr="001B7857">
        <w:rPr>
          <w:sz w:val="32"/>
          <w:szCs w:val="32"/>
          <w:vertAlign w:val="superscript"/>
        </w:rPr>
        <w:t>th</w:t>
      </w:r>
      <w:r w:rsidR="001B7857">
        <w:rPr>
          <w:sz w:val="32"/>
          <w:szCs w:val="32"/>
        </w:rPr>
        <w:t xml:space="preserve"> April</w:t>
      </w:r>
      <w:r w:rsidR="00244809">
        <w:rPr>
          <w:sz w:val="32"/>
          <w:szCs w:val="32"/>
        </w:rPr>
        <w:t xml:space="preserve"> </w:t>
      </w:r>
      <w:r w:rsidR="00640CB4">
        <w:rPr>
          <w:sz w:val="32"/>
          <w:szCs w:val="32"/>
        </w:rPr>
        <w:t xml:space="preserve">2023 </w:t>
      </w:r>
      <w:r>
        <w:rPr>
          <w:sz w:val="32"/>
          <w:szCs w:val="32"/>
        </w:rPr>
        <w:t>at 6.30pm in the Village Hall, Stoke Gabriel.</w:t>
      </w:r>
    </w:p>
    <w:p w14:paraId="5B187880" w14:textId="77777777" w:rsidR="00002D2B" w:rsidRDefault="00002D2B" w:rsidP="00002D2B">
      <w:pPr>
        <w:pStyle w:val="NormalWeb"/>
        <w:spacing w:before="2" w:beforeAutospacing="0" w:after="0" w:afterAutospacing="0"/>
        <w:ind w:right="243"/>
        <w:rPr>
          <w:rFonts w:asciiTheme="minorHAnsi" w:hAnsiTheme="minorHAnsi" w:cstheme="minorHAnsi"/>
          <w:color w:val="000000"/>
        </w:rPr>
      </w:pPr>
      <w:r w:rsidRPr="00AF4633">
        <w:rPr>
          <w:rFonts w:asciiTheme="minorHAnsi" w:hAnsiTheme="minorHAnsi" w:cstheme="minorHAnsi"/>
          <w:color w:val="000000"/>
        </w:rPr>
        <w:t>All members are summoned to attend for the purpose of transacting the following business. Members of the Public and Press are welcome to attend. </w:t>
      </w:r>
    </w:p>
    <w:p w14:paraId="54D3A00A" w14:textId="77777777" w:rsidR="00002D2B" w:rsidRDefault="00002D2B" w:rsidP="00002D2B">
      <w:pPr>
        <w:pStyle w:val="NormalWeb"/>
        <w:spacing w:before="2" w:beforeAutospacing="0" w:after="0" w:afterAutospacing="0"/>
        <w:ind w:left="458" w:right="243"/>
        <w:rPr>
          <w:rFonts w:asciiTheme="minorHAnsi" w:hAnsiTheme="minorHAnsi" w:cstheme="minorHAnsi"/>
          <w:color w:val="000000"/>
        </w:rPr>
      </w:pPr>
      <w:r>
        <w:rPr>
          <w:rFonts w:asciiTheme="minorHAnsi" w:hAnsiTheme="minorHAnsi" w:cstheme="minorHAnsi"/>
          <w:color w:val="000000"/>
        </w:rPr>
        <w:tab/>
      </w:r>
    </w:p>
    <w:p w14:paraId="55AF7BCB" w14:textId="77777777" w:rsidR="00002D2B" w:rsidRPr="005B707B" w:rsidRDefault="00002D2B" w:rsidP="00002D2B">
      <w:pPr>
        <w:pStyle w:val="NormalWeb"/>
        <w:spacing w:before="2" w:beforeAutospacing="0" w:after="0" w:afterAutospacing="0"/>
        <w:ind w:left="458" w:right="243"/>
        <w:rPr>
          <w:rFonts w:asciiTheme="minorHAnsi" w:hAnsiTheme="minorHAnsi" w:cstheme="minorHAnsi"/>
          <w:color w:val="000000"/>
          <w:u w:val="single"/>
        </w:rPr>
      </w:pPr>
      <w:r w:rsidRPr="005B707B">
        <w:rPr>
          <w:rFonts w:asciiTheme="minorHAnsi" w:hAnsiTheme="minorHAnsi" w:cstheme="minorHAnsi"/>
          <w:color w:val="000000"/>
          <w:u w:val="single"/>
        </w:rPr>
        <w:t>Please note the meeting is recorded for minute taking purposes.</w:t>
      </w:r>
    </w:p>
    <w:p w14:paraId="3780EAB3" w14:textId="77777777" w:rsidR="00FD0680" w:rsidRPr="005B707B" w:rsidRDefault="00FD0680" w:rsidP="00002D2B">
      <w:pPr>
        <w:pStyle w:val="NormalWeb"/>
        <w:spacing w:before="2" w:beforeAutospacing="0" w:after="0" w:afterAutospacing="0"/>
        <w:ind w:left="458" w:right="243"/>
        <w:rPr>
          <w:rFonts w:asciiTheme="minorHAnsi" w:hAnsiTheme="minorHAnsi" w:cstheme="minorHAnsi"/>
          <w:color w:val="000000"/>
          <w:u w:val="single"/>
        </w:rPr>
      </w:pPr>
    </w:p>
    <w:p w14:paraId="482D049F" w14:textId="77E0FB92" w:rsidR="00002D2B" w:rsidRPr="00AF4633" w:rsidRDefault="001B7857" w:rsidP="00002D2B">
      <w:pPr>
        <w:pStyle w:val="NormalWeb"/>
        <w:spacing w:before="391" w:beforeAutospacing="0" w:after="0" w:afterAutospacing="0"/>
        <w:rPr>
          <w:rFonts w:asciiTheme="minorHAnsi" w:hAnsiTheme="minorHAnsi" w:cstheme="minorHAnsi"/>
          <w:b/>
          <w:bCs/>
          <w:color w:val="000000"/>
        </w:rPr>
      </w:pPr>
      <w:r>
        <w:rPr>
          <w:rFonts w:asciiTheme="minorHAnsi" w:hAnsiTheme="minorHAnsi" w:cstheme="minorHAnsi"/>
          <w:b/>
          <w:bCs/>
          <w:color w:val="000000"/>
        </w:rPr>
        <w:t>A</w:t>
      </w:r>
      <w:r w:rsidR="00002D2B" w:rsidRPr="00AF4633">
        <w:rPr>
          <w:rFonts w:asciiTheme="minorHAnsi" w:hAnsiTheme="minorHAnsi" w:cstheme="minorHAnsi"/>
          <w:b/>
          <w:bCs/>
          <w:color w:val="000000"/>
        </w:rPr>
        <w:t>GENDA</w:t>
      </w:r>
    </w:p>
    <w:p w14:paraId="0217147E" w14:textId="77777777" w:rsidR="00002D2B" w:rsidRPr="00AF4633" w:rsidRDefault="00002D2B" w:rsidP="00002D2B">
      <w:pPr>
        <w:pStyle w:val="NormalWeb"/>
        <w:spacing w:before="391" w:beforeAutospacing="0" w:after="0" w:afterAutospacing="0"/>
        <w:rPr>
          <w:rFonts w:asciiTheme="minorHAnsi" w:hAnsiTheme="minorHAnsi" w:cstheme="minorHAnsi"/>
        </w:rPr>
      </w:pPr>
      <w:r>
        <w:rPr>
          <w:rFonts w:asciiTheme="minorHAnsi" w:hAnsiTheme="minorHAnsi" w:cstheme="minorHAnsi"/>
          <w:b/>
          <w:bCs/>
          <w:color w:val="000000"/>
        </w:rPr>
        <w:t>1</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Apologies</w:t>
      </w:r>
      <w:r w:rsidRPr="00AF4633">
        <w:rPr>
          <w:rFonts w:asciiTheme="minorHAnsi" w:hAnsiTheme="minorHAnsi" w:cstheme="minorHAnsi"/>
          <w:color w:val="000000"/>
        </w:rPr>
        <w:t xml:space="preserve"> - To receive and approve apologies for absence </w:t>
      </w:r>
    </w:p>
    <w:p w14:paraId="4A79D940" w14:textId="77777777" w:rsidR="00002D2B"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2</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Declaration of Interests</w:t>
      </w:r>
      <w:r>
        <w:rPr>
          <w:rFonts w:asciiTheme="minorHAnsi" w:hAnsiTheme="minorHAnsi" w:cstheme="minorHAnsi"/>
          <w:color w:val="000000"/>
        </w:rPr>
        <w:t xml:space="preserve"> – To receive any Declarations of Interest</w:t>
      </w:r>
      <w:r w:rsidRPr="00AF4633">
        <w:rPr>
          <w:rFonts w:asciiTheme="minorHAnsi" w:hAnsiTheme="minorHAnsi" w:cstheme="minorHAnsi"/>
          <w:color w:val="000000"/>
        </w:rPr>
        <w:t>  </w:t>
      </w:r>
    </w:p>
    <w:p w14:paraId="3F903DED" w14:textId="77777777" w:rsidR="00002D2B" w:rsidRPr="00AF4633"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3</w:t>
      </w:r>
      <w:r w:rsidRPr="00AF4633">
        <w:rPr>
          <w:rFonts w:asciiTheme="minorHAnsi" w:hAnsiTheme="minorHAnsi" w:cstheme="minorHAnsi"/>
          <w:b/>
          <w:bCs/>
          <w:color w:val="000000"/>
        </w:rPr>
        <w:t>.</w:t>
      </w:r>
      <w:r>
        <w:rPr>
          <w:rFonts w:asciiTheme="minorHAnsi" w:hAnsiTheme="minorHAnsi" w:cstheme="minorHAnsi"/>
          <w:b/>
          <w:bCs/>
          <w:color w:val="000000"/>
        </w:rPr>
        <w:t xml:space="preserve"> </w:t>
      </w:r>
      <w:r w:rsidRPr="00536A70">
        <w:rPr>
          <w:rFonts w:asciiTheme="minorHAnsi" w:hAnsiTheme="minorHAnsi" w:cstheme="minorHAnsi"/>
          <w:b/>
          <w:bCs/>
          <w:color w:val="000000"/>
        </w:rPr>
        <w:t>Dispensation requests</w:t>
      </w:r>
      <w:r>
        <w:rPr>
          <w:rFonts w:asciiTheme="minorHAnsi" w:hAnsiTheme="minorHAnsi" w:cstheme="minorHAnsi"/>
          <w:color w:val="000000"/>
        </w:rPr>
        <w:t xml:space="preserve"> – To receive any Dispensation Requests.</w:t>
      </w:r>
    </w:p>
    <w:p w14:paraId="1BA47721" w14:textId="29F15292" w:rsidR="00002D2B" w:rsidRPr="00B33C26" w:rsidRDefault="00002D2B" w:rsidP="00002D2B">
      <w:pPr>
        <w:pStyle w:val="NormalWeb"/>
        <w:spacing w:before="244" w:beforeAutospacing="0" w:after="0" w:afterAutospacing="0"/>
        <w:ind w:left="4"/>
        <w:rPr>
          <w:rFonts w:asciiTheme="minorHAnsi" w:hAnsiTheme="minorHAnsi" w:cstheme="minorHAnsi"/>
          <w:color w:val="000000"/>
        </w:rPr>
      </w:pPr>
      <w:r w:rsidRPr="00B33C26">
        <w:rPr>
          <w:rFonts w:asciiTheme="minorHAnsi" w:hAnsiTheme="minorHAnsi" w:cstheme="minorHAnsi"/>
          <w:color w:val="000000"/>
          <w:u w:val="single"/>
        </w:rPr>
        <w:t>The C</w:t>
      </w:r>
      <w:r w:rsidR="00603398" w:rsidRPr="00B33C26">
        <w:rPr>
          <w:rFonts w:asciiTheme="minorHAnsi" w:hAnsiTheme="minorHAnsi" w:cstheme="minorHAnsi"/>
          <w:color w:val="000000"/>
          <w:u w:val="single"/>
        </w:rPr>
        <w:t xml:space="preserve">ommittee </w:t>
      </w:r>
      <w:r w:rsidRPr="00B33C26">
        <w:rPr>
          <w:rFonts w:asciiTheme="minorHAnsi" w:hAnsiTheme="minorHAnsi" w:cstheme="minorHAnsi"/>
          <w:color w:val="000000"/>
          <w:u w:val="single"/>
        </w:rPr>
        <w:t xml:space="preserve">will </w:t>
      </w:r>
      <w:r w:rsidR="001954A1" w:rsidRPr="00B33C26">
        <w:rPr>
          <w:rFonts w:asciiTheme="minorHAnsi" w:hAnsiTheme="minorHAnsi" w:cstheme="minorHAnsi"/>
          <w:color w:val="000000"/>
          <w:u w:val="single"/>
        </w:rPr>
        <w:t>adjourn.</w:t>
      </w:r>
      <w:r w:rsidRPr="00B33C26">
        <w:rPr>
          <w:rFonts w:asciiTheme="minorHAnsi" w:hAnsiTheme="minorHAnsi" w:cstheme="minorHAnsi"/>
          <w:color w:val="000000"/>
        </w:rPr>
        <w:t> </w:t>
      </w:r>
    </w:p>
    <w:p w14:paraId="0F7AF226" w14:textId="77777777" w:rsidR="00002D2B" w:rsidRDefault="00002D2B" w:rsidP="00002D2B">
      <w:pPr>
        <w:pStyle w:val="NormalWeb"/>
        <w:spacing w:before="3" w:beforeAutospacing="0" w:after="0" w:afterAutospacing="0"/>
        <w:ind w:left="8" w:right="65" w:hanging="8"/>
        <w:jc w:val="both"/>
        <w:rPr>
          <w:rFonts w:asciiTheme="minorHAnsi" w:hAnsiTheme="minorHAnsi" w:cstheme="minorHAnsi"/>
          <w:color w:val="000000"/>
          <w:sz w:val="22"/>
          <w:szCs w:val="22"/>
        </w:rPr>
      </w:pPr>
    </w:p>
    <w:p w14:paraId="7AA86861" w14:textId="77777777" w:rsidR="00002D2B" w:rsidRPr="00B33C26" w:rsidRDefault="00002D2B" w:rsidP="00002D2B">
      <w:pPr>
        <w:pStyle w:val="NormalWeb"/>
        <w:spacing w:before="3" w:beforeAutospacing="0" w:after="0" w:afterAutospacing="0"/>
        <w:ind w:left="8" w:right="65" w:hanging="8"/>
        <w:jc w:val="both"/>
        <w:rPr>
          <w:rFonts w:asciiTheme="minorHAnsi" w:hAnsiTheme="minorHAnsi" w:cstheme="minorHAnsi"/>
          <w:color w:val="000000"/>
        </w:rPr>
      </w:pPr>
      <w:r w:rsidRPr="00B33C26">
        <w:rPr>
          <w:rFonts w:asciiTheme="minorHAnsi" w:hAnsiTheme="minorHAnsi" w:cstheme="minorHAnsi"/>
          <w:b/>
          <w:bCs/>
          <w:color w:val="000000"/>
        </w:rPr>
        <w:t xml:space="preserve">4 </w:t>
      </w:r>
      <w:r w:rsidRPr="00827054">
        <w:rPr>
          <w:rFonts w:asciiTheme="minorHAnsi" w:hAnsiTheme="minorHAnsi" w:cstheme="minorHAnsi"/>
          <w:b/>
          <w:bCs/>
          <w:color w:val="000000"/>
        </w:rPr>
        <w:t>Public Participation</w:t>
      </w:r>
      <w:r w:rsidRPr="00B33C26">
        <w:rPr>
          <w:rFonts w:asciiTheme="minorHAnsi" w:hAnsiTheme="minorHAnsi" w:cstheme="minorHAnsi"/>
          <w:b/>
          <w:bCs/>
          <w:color w:val="000000"/>
        </w:rPr>
        <w:t xml:space="preserve"> </w:t>
      </w:r>
      <w:r w:rsidRPr="00B33C26">
        <w:rPr>
          <w:rFonts w:asciiTheme="minorHAnsi" w:hAnsiTheme="minorHAnsi" w:cstheme="minorHAnsi"/>
          <w:color w:val="000000"/>
        </w:rPr>
        <w:t>- A total period of 10 Minutes will be allowed for members of the Public to ask questions or make any brief comment regarding the work of the Council or items on the agenda. </w:t>
      </w:r>
    </w:p>
    <w:p w14:paraId="29B94381" w14:textId="34B57EDF" w:rsidR="00002D2B" w:rsidRPr="00AF4633" w:rsidRDefault="00002D2B" w:rsidP="00002D2B">
      <w:pPr>
        <w:pStyle w:val="NormalWeb"/>
        <w:spacing w:before="3" w:beforeAutospacing="0" w:after="0" w:afterAutospacing="0"/>
        <w:ind w:left="8" w:right="65" w:hanging="8"/>
        <w:jc w:val="both"/>
        <w:rPr>
          <w:rFonts w:asciiTheme="minorHAnsi" w:hAnsiTheme="minorHAnsi" w:cstheme="minorHAnsi"/>
        </w:rPr>
      </w:pPr>
    </w:p>
    <w:p w14:paraId="60B12858" w14:textId="11F7E33E" w:rsidR="001954A1" w:rsidRPr="00B33C26" w:rsidRDefault="00CA7EC4" w:rsidP="00473E56">
      <w:pPr>
        <w:rPr>
          <w:sz w:val="24"/>
          <w:szCs w:val="24"/>
        </w:rPr>
      </w:pPr>
      <w:r w:rsidRPr="00827054">
        <w:rPr>
          <w:sz w:val="24"/>
          <w:szCs w:val="24"/>
          <w:u w:val="single"/>
        </w:rPr>
        <w:t>The Committee will reconvene</w:t>
      </w:r>
      <w:r w:rsidRPr="00B33C26">
        <w:rPr>
          <w:sz w:val="24"/>
          <w:szCs w:val="24"/>
        </w:rPr>
        <w:t>.</w:t>
      </w:r>
    </w:p>
    <w:p w14:paraId="3AC7AB47" w14:textId="77777777" w:rsidR="00722DA6" w:rsidRDefault="00722DA6" w:rsidP="006E4A9E">
      <w:pPr>
        <w:rPr>
          <w:b/>
          <w:bCs/>
          <w:sz w:val="24"/>
          <w:szCs w:val="24"/>
        </w:rPr>
      </w:pPr>
    </w:p>
    <w:p w14:paraId="120C5DE0" w14:textId="77777777" w:rsidR="00722DA6" w:rsidRDefault="00722DA6" w:rsidP="006E4A9E">
      <w:pPr>
        <w:rPr>
          <w:b/>
          <w:bCs/>
          <w:sz w:val="24"/>
          <w:szCs w:val="24"/>
        </w:rPr>
      </w:pPr>
    </w:p>
    <w:p w14:paraId="08B17307" w14:textId="77777777" w:rsidR="00722DA6" w:rsidRDefault="00722DA6" w:rsidP="006E4A9E">
      <w:pPr>
        <w:rPr>
          <w:b/>
          <w:bCs/>
          <w:sz w:val="24"/>
          <w:szCs w:val="24"/>
        </w:rPr>
      </w:pPr>
    </w:p>
    <w:p w14:paraId="199EB552" w14:textId="77777777" w:rsidR="00722DA6" w:rsidRDefault="00722DA6" w:rsidP="006E4A9E">
      <w:pPr>
        <w:rPr>
          <w:b/>
          <w:bCs/>
          <w:sz w:val="24"/>
          <w:szCs w:val="24"/>
        </w:rPr>
      </w:pPr>
    </w:p>
    <w:p w14:paraId="007C9FC5" w14:textId="77777777" w:rsidR="00722DA6" w:rsidRDefault="00722DA6" w:rsidP="006E4A9E">
      <w:pPr>
        <w:rPr>
          <w:b/>
          <w:bCs/>
          <w:sz w:val="24"/>
          <w:szCs w:val="24"/>
        </w:rPr>
      </w:pPr>
    </w:p>
    <w:p w14:paraId="43927299" w14:textId="77777777" w:rsidR="00722DA6" w:rsidRDefault="00722DA6" w:rsidP="006E4A9E">
      <w:pPr>
        <w:rPr>
          <w:b/>
          <w:bCs/>
          <w:sz w:val="24"/>
          <w:szCs w:val="24"/>
        </w:rPr>
      </w:pPr>
    </w:p>
    <w:p w14:paraId="0169E6CC" w14:textId="77777777" w:rsidR="00722DA6" w:rsidRDefault="00722DA6" w:rsidP="006E4A9E">
      <w:pPr>
        <w:rPr>
          <w:b/>
          <w:bCs/>
          <w:sz w:val="24"/>
          <w:szCs w:val="24"/>
        </w:rPr>
      </w:pPr>
    </w:p>
    <w:p w14:paraId="4B82CDDD" w14:textId="77777777" w:rsidR="00722DA6" w:rsidRDefault="00722DA6" w:rsidP="006E4A9E">
      <w:pPr>
        <w:rPr>
          <w:b/>
          <w:bCs/>
          <w:sz w:val="24"/>
          <w:szCs w:val="24"/>
        </w:rPr>
      </w:pPr>
    </w:p>
    <w:p w14:paraId="00A46160" w14:textId="56C7D6A8" w:rsidR="00827054" w:rsidRDefault="00C36215" w:rsidP="006E4A9E">
      <w:pPr>
        <w:rPr>
          <w:b/>
          <w:bCs/>
          <w:sz w:val="24"/>
          <w:szCs w:val="24"/>
          <w:u w:val="single"/>
        </w:rPr>
      </w:pPr>
      <w:r>
        <w:rPr>
          <w:b/>
          <w:bCs/>
          <w:sz w:val="24"/>
          <w:szCs w:val="24"/>
        </w:rPr>
        <w:lastRenderedPageBreak/>
        <w:t>5</w:t>
      </w:r>
      <w:r w:rsidR="00976757">
        <w:rPr>
          <w:b/>
          <w:bCs/>
          <w:sz w:val="24"/>
          <w:szCs w:val="24"/>
        </w:rPr>
        <w:t xml:space="preserve">. </w:t>
      </w:r>
      <w:r w:rsidR="00536A70" w:rsidRPr="00827054">
        <w:rPr>
          <w:b/>
          <w:bCs/>
          <w:sz w:val="24"/>
          <w:szCs w:val="24"/>
        </w:rPr>
        <w:t xml:space="preserve">Planning Applications requiring </w:t>
      </w:r>
      <w:r w:rsidR="00827054" w:rsidRPr="00827054">
        <w:rPr>
          <w:b/>
          <w:bCs/>
          <w:sz w:val="24"/>
          <w:szCs w:val="24"/>
        </w:rPr>
        <w:t>the Parish Council to submit comment.</w:t>
      </w:r>
    </w:p>
    <w:p w14:paraId="662A6CAF" w14:textId="76168B40" w:rsidR="006E4A9E" w:rsidRPr="0012113C" w:rsidRDefault="0012113C" w:rsidP="006E4A9E">
      <w:pPr>
        <w:rPr>
          <w:sz w:val="24"/>
          <w:szCs w:val="24"/>
        </w:rPr>
      </w:pPr>
      <w:r>
        <w:rPr>
          <w:sz w:val="24"/>
          <w:szCs w:val="24"/>
        </w:rPr>
        <w:t xml:space="preserve">For the Planning Working Party to consider the following Planning Applications </w:t>
      </w:r>
      <w:r w:rsidR="00536A70">
        <w:rPr>
          <w:sz w:val="24"/>
          <w:szCs w:val="24"/>
        </w:rPr>
        <w:t>a</w:t>
      </w:r>
      <w:r>
        <w:rPr>
          <w:sz w:val="24"/>
          <w:szCs w:val="24"/>
        </w:rPr>
        <w:t xml:space="preserve">nd provide </w:t>
      </w:r>
      <w:r w:rsidR="005D585C">
        <w:rPr>
          <w:sz w:val="24"/>
          <w:szCs w:val="24"/>
        </w:rPr>
        <w:t xml:space="preserve">recommendation for </w:t>
      </w:r>
      <w:r>
        <w:rPr>
          <w:sz w:val="24"/>
          <w:szCs w:val="24"/>
        </w:rPr>
        <w:t xml:space="preserve">comment </w:t>
      </w:r>
      <w:r w:rsidR="00294661">
        <w:rPr>
          <w:sz w:val="24"/>
          <w:szCs w:val="24"/>
        </w:rPr>
        <w:t xml:space="preserve">to the Parish Council </w:t>
      </w:r>
      <w:r>
        <w:rPr>
          <w:sz w:val="24"/>
          <w:szCs w:val="24"/>
        </w:rPr>
        <w:t xml:space="preserve">for </w:t>
      </w:r>
      <w:r w:rsidR="00536A70">
        <w:rPr>
          <w:sz w:val="24"/>
          <w:szCs w:val="24"/>
        </w:rPr>
        <w:t>submission to the Planning officer.</w:t>
      </w:r>
    </w:p>
    <w:p w14:paraId="6670E09A" w14:textId="036333EA" w:rsidR="00CD5A2E" w:rsidRDefault="00722DA6" w:rsidP="006E4A9E">
      <w:pPr>
        <w:rPr>
          <w:b/>
          <w:bCs/>
          <w:sz w:val="24"/>
          <w:szCs w:val="24"/>
        </w:rPr>
      </w:pPr>
      <w:r>
        <w:rPr>
          <w:b/>
          <w:bCs/>
          <w:sz w:val="24"/>
          <w:szCs w:val="24"/>
        </w:rPr>
        <w:t>5</w:t>
      </w:r>
      <w:r w:rsidR="00F77568" w:rsidRPr="00F77568">
        <w:rPr>
          <w:b/>
          <w:bCs/>
          <w:sz w:val="24"/>
          <w:szCs w:val="24"/>
        </w:rPr>
        <w:t>.1</w:t>
      </w:r>
    </w:p>
    <w:p w14:paraId="31CE3B25" w14:textId="73B12A3A" w:rsidR="00A43456" w:rsidRPr="00F77568" w:rsidRDefault="00A43456" w:rsidP="006E4A9E">
      <w:pPr>
        <w:rPr>
          <w:b/>
          <w:bCs/>
          <w:sz w:val="24"/>
          <w:szCs w:val="24"/>
        </w:rPr>
      </w:pPr>
      <w:r>
        <w:rPr>
          <w:b/>
          <w:bCs/>
          <w:sz w:val="24"/>
          <w:szCs w:val="24"/>
        </w:rPr>
        <w:t>Please note the Comments to be received date has been moved to 8</w:t>
      </w:r>
      <w:r w:rsidRPr="00A43456">
        <w:rPr>
          <w:b/>
          <w:bCs/>
          <w:sz w:val="24"/>
          <w:szCs w:val="24"/>
          <w:vertAlign w:val="superscript"/>
        </w:rPr>
        <w:t>th</w:t>
      </w:r>
      <w:r>
        <w:rPr>
          <w:b/>
          <w:bCs/>
          <w:sz w:val="24"/>
          <w:szCs w:val="24"/>
        </w:rPr>
        <w:t xml:space="preserve"> May 2023</w:t>
      </w:r>
    </w:p>
    <w:p w14:paraId="4861F3D3" w14:textId="7C830A3E" w:rsidR="00E1432D" w:rsidRDefault="00D70656" w:rsidP="006E4A9E">
      <w:pPr>
        <w:rPr>
          <w:b/>
          <w:bCs/>
          <w:sz w:val="28"/>
          <w:szCs w:val="28"/>
        </w:rPr>
      </w:pPr>
      <w:r>
        <w:rPr>
          <w:noProof/>
        </w:rPr>
        <w:drawing>
          <wp:inline distT="0" distB="0" distL="0" distR="0" wp14:anchorId="4A2CDA71" wp14:editId="358EC716">
            <wp:extent cx="5731510" cy="1078865"/>
            <wp:effectExtent l="0" t="0" r="2540" b="6985"/>
            <wp:docPr id="4" name="Picture 3" descr="Text&#10;&#10;Description automatically generated">
              <a:extLst xmlns:a="http://schemas.openxmlformats.org/drawingml/2006/main">
                <a:ext uri="{FF2B5EF4-FFF2-40B4-BE49-F238E27FC236}">
                  <a16:creationId xmlns:a16="http://schemas.microsoft.com/office/drawing/2014/main" id="{1D58CA6D-0FF9-1ACB-0C5A-6108B033E8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a:extLst>
                        <a:ext uri="{FF2B5EF4-FFF2-40B4-BE49-F238E27FC236}">
                          <a16:creationId xmlns:a16="http://schemas.microsoft.com/office/drawing/2014/main" id="{1D58CA6D-0FF9-1ACB-0C5A-6108B033E8B2}"/>
                        </a:ext>
                      </a:extLst>
                    </pic:cNvPr>
                    <pic:cNvPicPr>
                      <a:picLocks noChangeAspect="1"/>
                    </pic:cNvPicPr>
                  </pic:nvPicPr>
                  <pic:blipFill>
                    <a:blip r:embed="rId7"/>
                    <a:stretch>
                      <a:fillRect/>
                    </a:stretch>
                  </pic:blipFill>
                  <pic:spPr>
                    <a:xfrm>
                      <a:off x="0" y="0"/>
                      <a:ext cx="5731510" cy="1078865"/>
                    </a:xfrm>
                    <a:prstGeom prst="rect">
                      <a:avLst/>
                    </a:prstGeom>
                  </pic:spPr>
                </pic:pic>
              </a:graphicData>
            </a:graphic>
          </wp:inline>
        </w:drawing>
      </w:r>
    </w:p>
    <w:p w14:paraId="29E20CFF" w14:textId="067D4D2B" w:rsidR="00074738" w:rsidRDefault="00074738" w:rsidP="006E4A9E">
      <w:pPr>
        <w:rPr>
          <w:b/>
          <w:bCs/>
          <w:sz w:val="24"/>
          <w:szCs w:val="24"/>
        </w:rPr>
      </w:pPr>
      <w:r>
        <w:rPr>
          <w:b/>
          <w:bCs/>
          <w:sz w:val="24"/>
          <w:szCs w:val="24"/>
        </w:rPr>
        <w:t>5.2</w:t>
      </w:r>
    </w:p>
    <w:p w14:paraId="4AB0F280" w14:textId="25B5CB0F" w:rsidR="00074738" w:rsidRDefault="00074738" w:rsidP="006E4A9E">
      <w:pPr>
        <w:rPr>
          <w:b/>
          <w:bCs/>
          <w:sz w:val="24"/>
          <w:szCs w:val="24"/>
        </w:rPr>
      </w:pPr>
      <w:r w:rsidRPr="00074738">
        <w:rPr>
          <w:b/>
          <w:bCs/>
          <w:sz w:val="24"/>
          <w:szCs w:val="24"/>
        </w:rPr>
        <w:drawing>
          <wp:inline distT="0" distB="0" distL="0" distR="0" wp14:anchorId="4A3BCBED" wp14:editId="27CAD93B">
            <wp:extent cx="5731510" cy="2025015"/>
            <wp:effectExtent l="0" t="0" r="2540" b="0"/>
            <wp:docPr id="227324707"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24707" name="Picture 1" descr="Graphical user interface, text, application, email&#10;&#10;Description automatically generated"/>
                    <pic:cNvPicPr/>
                  </pic:nvPicPr>
                  <pic:blipFill>
                    <a:blip r:embed="rId8"/>
                    <a:stretch>
                      <a:fillRect/>
                    </a:stretch>
                  </pic:blipFill>
                  <pic:spPr>
                    <a:xfrm>
                      <a:off x="0" y="0"/>
                      <a:ext cx="5731510" cy="2025015"/>
                    </a:xfrm>
                    <a:prstGeom prst="rect">
                      <a:avLst/>
                    </a:prstGeom>
                  </pic:spPr>
                </pic:pic>
              </a:graphicData>
            </a:graphic>
          </wp:inline>
        </w:drawing>
      </w:r>
    </w:p>
    <w:p w14:paraId="1A104624" w14:textId="46BD4084" w:rsidR="00644298" w:rsidRDefault="006D30BA" w:rsidP="006E4A9E">
      <w:pPr>
        <w:rPr>
          <w:b/>
          <w:bCs/>
          <w:sz w:val="24"/>
          <w:szCs w:val="24"/>
        </w:rPr>
      </w:pPr>
      <w:r>
        <w:rPr>
          <w:b/>
          <w:bCs/>
          <w:sz w:val="24"/>
          <w:szCs w:val="24"/>
        </w:rPr>
        <w:t>6</w:t>
      </w:r>
      <w:r w:rsidR="00C45F0B">
        <w:rPr>
          <w:b/>
          <w:bCs/>
          <w:sz w:val="24"/>
          <w:szCs w:val="24"/>
        </w:rPr>
        <w:t xml:space="preserve">. </w:t>
      </w:r>
      <w:r w:rsidR="00C45F0B" w:rsidRPr="00827054">
        <w:rPr>
          <w:b/>
          <w:bCs/>
          <w:sz w:val="24"/>
          <w:szCs w:val="24"/>
        </w:rPr>
        <w:t xml:space="preserve">Planning Applications </w:t>
      </w:r>
      <w:r w:rsidR="00C45F0B">
        <w:rPr>
          <w:b/>
          <w:bCs/>
          <w:sz w:val="24"/>
          <w:szCs w:val="24"/>
        </w:rPr>
        <w:t>with no statu</w:t>
      </w:r>
      <w:r w:rsidR="005D585C">
        <w:rPr>
          <w:b/>
          <w:bCs/>
          <w:sz w:val="24"/>
          <w:szCs w:val="24"/>
        </w:rPr>
        <w:t>t</w:t>
      </w:r>
      <w:r w:rsidR="00C45F0B">
        <w:rPr>
          <w:b/>
          <w:bCs/>
          <w:sz w:val="24"/>
          <w:szCs w:val="24"/>
        </w:rPr>
        <w:t xml:space="preserve">ory </w:t>
      </w:r>
      <w:r w:rsidR="005D585C">
        <w:rPr>
          <w:b/>
          <w:bCs/>
          <w:sz w:val="24"/>
          <w:szCs w:val="24"/>
        </w:rPr>
        <w:t>consultancy.</w:t>
      </w:r>
    </w:p>
    <w:p w14:paraId="5F3464B2" w14:textId="0D760789" w:rsidR="00294661" w:rsidRPr="00294661" w:rsidRDefault="00294661" w:rsidP="006E4A9E">
      <w:pPr>
        <w:rPr>
          <w:sz w:val="24"/>
          <w:szCs w:val="24"/>
        </w:rPr>
      </w:pPr>
      <w:r w:rsidRPr="00294661">
        <w:rPr>
          <w:sz w:val="24"/>
          <w:szCs w:val="24"/>
        </w:rPr>
        <w:t>For the Planning Working Party to note and advise the Parish Council</w:t>
      </w:r>
    </w:p>
    <w:p w14:paraId="04F54905" w14:textId="758F8530" w:rsidR="005D585C" w:rsidRPr="006D30BA" w:rsidRDefault="006D30BA" w:rsidP="006E4A9E">
      <w:pPr>
        <w:rPr>
          <w:sz w:val="24"/>
          <w:szCs w:val="24"/>
        </w:rPr>
      </w:pPr>
      <w:r>
        <w:rPr>
          <w:sz w:val="24"/>
          <w:szCs w:val="24"/>
        </w:rPr>
        <w:t>No Applications</w:t>
      </w:r>
    </w:p>
    <w:p w14:paraId="0FC4D4BE" w14:textId="4AD0384E" w:rsidR="00AC6698" w:rsidRDefault="00AC6698" w:rsidP="006E4A9E">
      <w:pPr>
        <w:rPr>
          <w:b/>
          <w:bCs/>
          <w:sz w:val="28"/>
          <w:szCs w:val="28"/>
          <w:u w:val="single"/>
        </w:rPr>
      </w:pPr>
    </w:p>
    <w:p w14:paraId="1FF0E423" w14:textId="6F5BCA82" w:rsidR="00D87D67" w:rsidRDefault="006D30BA" w:rsidP="00D87D67">
      <w:pPr>
        <w:rPr>
          <w:b/>
          <w:bCs/>
          <w:sz w:val="24"/>
          <w:szCs w:val="24"/>
        </w:rPr>
      </w:pPr>
      <w:r>
        <w:rPr>
          <w:b/>
          <w:bCs/>
          <w:sz w:val="24"/>
          <w:szCs w:val="24"/>
        </w:rPr>
        <w:t>7</w:t>
      </w:r>
      <w:r w:rsidR="00A43989">
        <w:rPr>
          <w:b/>
          <w:bCs/>
          <w:sz w:val="24"/>
          <w:szCs w:val="24"/>
        </w:rPr>
        <w:t xml:space="preserve">. </w:t>
      </w:r>
      <w:r w:rsidR="00D87D67" w:rsidRPr="00827054">
        <w:rPr>
          <w:b/>
          <w:bCs/>
          <w:sz w:val="24"/>
          <w:szCs w:val="24"/>
        </w:rPr>
        <w:t xml:space="preserve">Planning </w:t>
      </w:r>
      <w:r w:rsidR="00A43989">
        <w:rPr>
          <w:b/>
          <w:bCs/>
          <w:sz w:val="24"/>
          <w:szCs w:val="24"/>
        </w:rPr>
        <w:t>Decisions notifications</w:t>
      </w:r>
    </w:p>
    <w:p w14:paraId="776CC54A" w14:textId="77777777" w:rsidR="00D87D67" w:rsidRDefault="00D87D67" w:rsidP="00D87D67">
      <w:pPr>
        <w:rPr>
          <w:sz w:val="24"/>
          <w:szCs w:val="24"/>
        </w:rPr>
      </w:pPr>
      <w:r w:rsidRPr="00294661">
        <w:rPr>
          <w:sz w:val="24"/>
          <w:szCs w:val="24"/>
        </w:rPr>
        <w:t>For the Planning Working Party to note and advise the Parish Council</w:t>
      </w:r>
    </w:p>
    <w:p w14:paraId="6349C926" w14:textId="647E4FE5" w:rsidR="00A4261E" w:rsidRDefault="00A4261E" w:rsidP="00D87D67">
      <w:pPr>
        <w:rPr>
          <w:sz w:val="24"/>
          <w:szCs w:val="24"/>
        </w:rPr>
      </w:pPr>
      <w:r>
        <w:rPr>
          <w:sz w:val="24"/>
          <w:szCs w:val="24"/>
        </w:rPr>
        <w:t>7.1</w:t>
      </w:r>
    </w:p>
    <w:p w14:paraId="040C19F7" w14:textId="5CCBE5BF" w:rsidR="00BE18C1" w:rsidRPr="00BE25AF" w:rsidRDefault="00A4261E" w:rsidP="006E4A9E">
      <w:pPr>
        <w:rPr>
          <w:sz w:val="24"/>
          <w:szCs w:val="24"/>
        </w:rPr>
      </w:pPr>
      <w:r w:rsidRPr="00A4261E">
        <w:rPr>
          <w:noProof/>
          <w:sz w:val="24"/>
          <w:szCs w:val="24"/>
        </w:rPr>
        <w:drawing>
          <wp:inline distT="0" distB="0" distL="0" distR="0" wp14:anchorId="27F91D7C" wp14:editId="0906648D">
            <wp:extent cx="5731510" cy="1586230"/>
            <wp:effectExtent l="0" t="0" r="2540" b="0"/>
            <wp:docPr id="164844676"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44676" name="Picture 1" descr="Graphical user interface, text, application&#10;&#10;Description automatically generated"/>
                    <pic:cNvPicPr/>
                  </pic:nvPicPr>
                  <pic:blipFill>
                    <a:blip r:embed="rId9"/>
                    <a:stretch>
                      <a:fillRect/>
                    </a:stretch>
                  </pic:blipFill>
                  <pic:spPr>
                    <a:xfrm>
                      <a:off x="0" y="0"/>
                      <a:ext cx="5731510" cy="1586230"/>
                    </a:xfrm>
                    <a:prstGeom prst="rect">
                      <a:avLst/>
                    </a:prstGeom>
                  </pic:spPr>
                </pic:pic>
              </a:graphicData>
            </a:graphic>
          </wp:inline>
        </w:drawing>
      </w:r>
    </w:p>
    <w:p w14:paraId="5722901B" w14:textId="77777777" w:rsidR="00722DA6" w:rsidRDefault="00722DA6" w:rsidP="006E4A9E">
      <w:pPr>
        <w:rPr>
          <w:b/>
          <w:bCs/>
          <w:sz w:val="24"/>
          <w:szCs w:val="24"/>
        </w:rPr>
      </w:pPr>
    </w:p>
    <w:p w14:paraId="51F9049F" w14:textId="77777777" w:rsidR="00722DA6" w:rsidRDefault="00722DA6" w:rsidP="006E4A9E">
      <w:pPr>
        <w:rPr>
          <w:b/>
          <w:bCs/>
          <w:sz w:val="24"/>
          <w:szCs w:val="24"/>
        </w:rPr>
      </w:pPr>
    </w:p>
    <w:p w14:paraId="2A68717A" w14:textId="63FF3DF6" w:rsidR="00CD5A2E" w:rsidRPr="00A4261E" w:rsidRDefault="00A4261E" w:rsidP="006E4A9E">
      <w:pPr>
        <w:rPr>
          <w:b/>
          <w:bCs/>
          <w:sz w:val="24"/>
          <w:szCs w:val="24"/>
        </w:rPr>
      </w:pPr>
      <w:r>
        <w:rPr>
          <w:b/>
          <w:bCs/>
          <w:sz w:val="24"/>
          <w:szCs w:val="24"/>
        </w:rPr>
        <w:t>7.2</w:t>
      </w:r>
    </w:p>
    <w:p w14:paraId="53EB3483" w14:textId="32BA97F3" w:rsidR="00BA6BBE" w:rsidRDefault="00374D27" w:rsidP="006E4A9E">
      <w:pPr>
        <w:rPr>
          <w:b/>
          <w:bCs/>
          <w:sz w:val="28"/>
          <w:szCs w:val="28"/>
          <w:u w:val="single"/>
        </w:rPr>
      </w:pPr>
      <w:r w:rsidRPr="00374D27">
        <w:rPr>
          <w:b/>
          <w:bCs/>
          <w:noProof/>
          <w:sz w:val="28"/>
          <w:szCs w:val="28"/>
          <w:u w:val="single"/>
        </w:rPr>
        <w:drawing>
          <wp:inline distT="0" distB="0" distL="0" distR="0" wp14:anchorId="3DBBCE50" wp14:editId="6E72A533">
            <wp:extent cx="5731510" cy="1329055"/>
            <wp:effectExtent l="0" t="0" r="2540" b="4445"/>
            <wp:docPr id="843614453"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614453" name="Picture 1" descr="Graphical user interface, text, application&#10;&#10;Description automatically generated"/>
                    <pic:cNvPicPr/>
                  </pic:nvPicPr>
                  <pic:blipFill>
                    <a:blip r:embed="rId10"/>
                    <a:stretch>
                      <a:fillRect/>
                    </a:stretch>
                  </pic:blipFill>
                  <pic:spPr>
                    <a:xfrm>
                      <a:off x="0" y="0"/>
                      <a:ext cx="5731510" cy="1329055"/>
                    </a:xfrm>
                    <a:prstGeom prst="rect">
                      <a:avLst/>
                    </a:prstGeom>
                  </pic:spPr>
                </pic:pic>
              </a:graphicData>
            </a:graphic>
          </wp:inline>
        </w:drawing>
      </w:r>
    </w:p>
    <w:p w14:paraId="49FA2BCA" w14:textId="2C98381F" w:rsidR="00BA6BBE" w:rsidRPr="00601338" w:rsidRDefault="00601338" w:rsidP="006E4A9E">
      <w:pPr>
        <w:rPr>
          <w:b/>
          <w:bCs/>
          <w:sz w:val="24"/>
          <w:szCs w:val="24"/>
        </w:rPr>
      </w:pPr>
      <w:r>
        <w:rPr>
          <w:b/>
          <w:bCs/>
          <w:sz w:val="24"/>
          <w:szCs w:val="24"/>
        </w:rPr>
        <w:t>7.3</w:t>
      </w:r>
    </w:p>
    <w:p w14:paraId="2CBB99A2" w14:textId="2C0B5146" w:rsidR="00BA6BBE" w:rsidRDefault="00A83B2A" w:rsidP="006E4A9E">
      <w:pPr>
        <w:rPr>
          <w:b/>
          <w:bCs/>
          <w:sz w:val="28"/>
          <w:szCs w:val="28"/>
          <w:u w:val="single"/>
        </w:rPr>
      </w:pPr>
      <w:r w:rsidRPr="00BA6BBE">
        <w:rPr>
          <w:b/>
          <w:bCs/>
          <w:noProof/>
          <w:sz w:val="28"/>
          <w:szCs w:val="28"/>
          <w:u w:val="single"/>
        </w:rPr>
        <w:drawing>
          <wp:inline distT="0" distB="0" distL="0" distR="0" wp14:anchorId="4939B9EE" wp14:editId="469EAE96">
            <wp:extent cx="5707380" cy="1424000"/>
            <wp:effectExtent l="0" t="0" r="7620" b="5080"/>
            <wp:docPr id="1560296274"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296274" name="Picture 1" descr="Graphical user interface, text, application&#10;&#10;Description automatically generated"/>
                    <pic:cNvPicPr/>
                  </pic:nvPicPr>
                  <pic:blipFill>
                    <a:blip r:embed="rId11"/>
                    <a:stretch>
                      <a:fillRect/>
                    </a:stretch>
                  </pic:blipFill>
                  <pic:spPr>
                    <a:xfrm>
                      <a:off x="0" y="0"/>
                      <a:ext cx="5713979" cy="1425646"/>
                    </a:xfrm>
                    <a:prstGeom prst="rect">
                      <a:avLst/>
                    </a:prstGeom>
                  </pic:spPr>
                </pic:pic>
              </a:graphicData>
            </a:graphic>
          </wp:inline>
        </w:drawing>
      </w:r>
    </w:p>
    <w:p w14:paraId="3C5FCA1E" w14:textId="37BE93E9" w:rsidR="00BA6BBE" w:rsidRPr="00712356" w:rsidRDefault="00712356" w:rsidP="006E4A9E">
      <w:pPr>
        <w:rPr>
          <w:b/>
          <w:bCs/>
          <w:sz w:val="24"/>
          <w:szCs w:val="24"/>
        </w:rPr>
      </w:pPr>
      <w:r w:rsidRPr="00712356">
        <w:rPr>
          <w:b/>
          <w:bCs/>
          <w:sz w:val="24"/>
          <w:szCs w:val="24"/>
        </w:rPr>
        <w:t>7.4</w:t>
      </w:r>
    </w:p>
    <w:p w14:paraId="57C40301" w14:textId="34D9FB51" w:rsidR="00BA6BBE" w:rsidRDefault="00712356" w:rsidP="006E4A9E">
      <w:pPr>
        <w:rPr>
          <w:b/>
          <w:bCs/>
          <w:sz w:val="28"/>
          <w:szCs w:val="28"/>
          <w:u w:val="single"/>
        </w:rPr>
      </w:pPr>
      <w:r w:rsidRPr="00712356">
        <w:rPr>
          <w:b/>
          <w:bCs/>
          <w:noProof/>
          <w:sz w:val="28"/>
          <w:szCs w:val="28"/>
          <w:u w:val="single"/>
        </w:rPr>
        <w:drawing>
          <wp:inline distT="0" distB="0" distL="0" distR="0" wp14:anchorId="282F0018" wp14:editId="44C24D71">
            <wp:extent cx="5731510" cy="1255395"/>
            <wp:effectExtent l="0" t="0" r="2540" b="1905"/>
            <wp:docPr id="1299597467"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597467" name="Picture 1" descr="Graphical user interface, text, application, email&#10;&#10;Description automatically generated"/>
                    <pic:cNvPicPr/>
                  </pic:nvPicPr>
                  <pic:blipFill>
                    <a:blip r:embed="rId12"/>
                    <a:stretch>
                      <a:fillRect/>
                    </a:stretch>
                  </pic:blipFill>
                  <pic:spPr>
                    <a:xfrm>
                      <a:off x="0" y="0"/>
                      <a:ext cx="5731510" cy="1255395"/>
                    </a:xfrm>
                    <a:prstGeom prst="rect">
                      <a:avLst/>
                    </a:prstGeom>
                  </pic:spPr>
                </pic:pic>
              </a:graphicData>
            </a:graphic>
          </wp:inline>
        </w:drawing>
      </w:r>
    </w:p>
    <w:p w14:paraId="4A4F2FE7" w14:textId="1AF8E79E" w:rsidR="00CD5A2E" w:rsidRPr="00712356" w:rsidRDefault="00712356" w:rsidP="006E4A9E">
      <w:pPr>
        <w:rPr>
          <w:b/>
          <w:bCs/>
          <w:sz w:val="24"/>
          <w:szCs w:val="24"/>
        </w:rPr>
      </w:pPr>
      <w:r>
        <w:rPr>
          <w:b/>
          <w:bCs/>
          <w:sz w:val="24"/>
          <w:szCs w:val="24"/>
        </w:rPr>
        <w:t>7.5</w:t>
      </w:r>
    </w:p>
    <w:p w14:paraId="7E43EA68" w14:textId="7EA2431C" w:rsidR="00DD2BF6" w:rsidRDefault="00083A3A" w:rsidP="006E4A9E">
      <w:pPr>
        <w:rPr>
          <w:b/>
          <w:bCs/>
          <w:sz w:val="28"/>
          <w:szCs w:val="28"/>
        </w:rPr>
      </w:pPr>
      <w:r>
        <w:rPr>
          <w:noProof/>
        </w:rPr>
        <w:drawing>
          <wp:inline distT="0" distB="0" distL="0" distR="0" wp14:anchorId="31F57D63" wp14:editId="00A2F388">
            <wp:extent cx="5731510" cy="1672590"/>
            <wp:effectExtent l="0" t="0" r="2540" b="3810"/>
            <wp:docPr id="85337286" name="Picture 85337286" descr="Graphical user interface, text&#10;&#10;Description automatically generated">
              <a:extLst xmlns:a="http://schemas.openxmlformats.org/drawingml/2006/main">
                <a:ext uri="{FF2B5EF4-FFF2-40B4-BE49-F238E27FC236}">
                  <a16:creationId xmlns:a16="http://schemas.microsoft.com/office/drawing/2014/main" id="{ADFD74DA-5B2D-A083-52A0-1B1BA64672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37286" name="Picture 85337286" descr="Graphical user interface, text&#10;&#10;Description automatically generated">
                      <a:extLst>
                        <a:ext uri="{FF2B5EF4-FFF2-40B4-BE49-F238E27FC236}">
                          <a16:creationId xmlns:a16="http://schemas.microsoft.com/office/drawing/2014/main" id="{ADFD74DA-5B2D-A083-52A0-1B1BA64672E1}"/>
                        </a:ext>
                      </a:extLst>
                    </pic:cNvPr>
                    <pic:cNvPicPr>
                      <a:picLocks noChangeAspect="1"/>
                    </pic:cNvPicPr>
                  </pic:nvPicPr>
                  <pic:blipFill>
                    <a:blip r:embed="rId13"/>
                    <a:stretch>
                      <a:fillRect/>
                    </a:stretch>
                  </pic:blipFill>
                  <pic:spPr>
                    <a:xfrm>
                      <a:off x="0" y="0"/>
                      <a:ext cx="5731510" cy="1672590"/>
                    </a:xfrm>
                    <a:prstGeom prst="rect">
                      <a:avLst/>
                    </a:prstGeom>
                  </pic:spPr>
                </pic:pic>
              </a:graphicData>
            </a:graphic>
          </wp:inline>
        </w:drawing>
      </w:r>
    </w:p>
    <w:p w14:paraId="0EE47184" w14:textId="77777777" w:rsidR="00DD2BF6" w:rsidRDefault="00DD2BF6" w:rsidP="006E4A9E">
      <w:pPr>
        <w:rPr>
          <w:b/>
          <w:bCs/>
          <w:sz w:val="28"/>
          <w:szCs w:val="28"/>
        </w:rPr>
      </w:pPr>
    </w:p>
    <w:p w14:paraId="725FB9D3" w14:textId="77777777" w:rsidR="00DD2BF6" w:rsidRPr="00304CDF" w:rsidRDefault="00DD2BF6" w:rsidP="006E4A9E">
      <w:pPr>
        <w:rPr>
          <w:b/>
          <w:bCs/>
          <w:sz w:val="24"/>
          <w:szCs w:val="24"/>
        </w:rPr>
      </w:pPr>
    </w:p>
    <w:p w14:paraId="1095FA16" w14:textId="77777777" w:rsidR="00722DA6" w:rsidRDefault="00722DA6" w:rsidP="006E4A9E">
      <w:pPr>
        <w:rPr>
          <w:b/>
          <w:bCs/>
          <w:sz w:val="24"/>
          <w:szCs w:val="24"/>
        </w:rPr>
      </w:pPr>
    </w:p>
    <w:p w14:paraId="1674AAC0" w14:textId="77777777" w:rsidR="00722DA6" w:rsidRDefault="00722DA6" w:rsidP="006E4A9E">
      <w:pPr>
        <w:rPr>
          <w:b/>
          <w:bCs/>
          <w:sz w:val="24"/>
          <w:szCs w:val="24"/>
        </w:rPr>
      </w:pPr>
    </w:p>
    <w:p w14:paraId="18F9114B" w14:textId="64A7DA75" w:rsidR="00DD2BF6" w:rsidRPr="00304CDF" w:rsidRDefault="009916F1" w:rsidP="006E4A9E">
      <w:pPr>
        <w:rPr>
          <w:b/>
          <w:bCs/>
          <w:sz w:val="24"/>
          <w:szCs w:val="24"/>
        </w:rPr>
      </w:pPr>
      <w:r w:rsidRPr="00304CDF">
        <w:rPr>
          <w:b/>
          <w:bCs/>
          <w:sz w:val="24"/>
          <w:szCs w:val="24"/>
        </w:rPr>
        <w:t xml:space="preserve">8 </w:t>
      </w:r>
      <w:r w:rsidR="004C3E93" w:rsidRPr="00304CDF">
        <w:rPr>
          <w:b/>
          <w:bCs/>
          <w:sz w:val="24"/>
          <w:szCs w:val="24"/>
        </w:rPr>
        <w:t>Planning Applications Withdrawn</w:t>
      </w:r>
    </w:p>
    <w:p w14:paraId="4C293D59" w14:textId="7674A3B0" w:rsidR="000E78C6" w:rsidRPr="006B2762" w:rsidRDefault="006B2762" w:rsidP="006E4A9E">
      <w:pPr>
        <w:rPr>
          <w:b/>
          <w:bCs/>
          <w:sz w:val="24"/>
          <w:szCs w:val="24"/>
        </w:rPr>
      </w:pPr>
      <w:r>
        <w:rPr>
          <w:b/>
          <w:bCs/>
          <w:sz w:val="24"/>
          <w:szCs w:val="24"/>
        </w:rPr>
        <w:t xml:space="preserve">8.1 </w:t>
      </w:r>
    </w:p>
    <w:p w14:paraId="436E2A9C" w14:textId="1B7619E3" w:rsidR="004C3E93" w:rsidRDefault="004C3E93" w:rsidP="006E4A9E">
      <w:pPr>
        <w:rPr>
          <w:b/>
          <w:bCs/>
          <w:sz w:val="28"/>
          <w:szCs w:val="28"/>
        </w:rPr>
      </w:pPr>
      <w:r>
        <w:rPr>
          <w:noProof/>
        </w:rPr>
        <w:drawing>
          <wp:inline distT="0" distB="0" distL="0" distR="0" wp14:anchorId="1CCBD675" wp14:editId="1D505EC6">
            <wp:extent cx="5731510" cy="1492250"/>
            <wp:effectExtent l="0" t="0" r="2540" b="0"/>
            <wp:docPr id="10" name="Picture 9" descr="Text&#10;&#10;Description automatically generated">
              <a:extLst xmlns:a="http://schemas.openxmlformats.org/drawingml/2006/main">
                <a:ext uri="{FF2B5EF4-FFF2-40B4-BE49-F238E27FC236}">
                  <a16:creationId xmlns:a16="http://schemas.microsoft.com/office/drawing/2014/main" id="{0E65949A-1495-3D47-8818-17647E3C28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ext&#10;&#10;Description automatically generated">
                      <a:extLst>
                        <a:ext uri="{FF2B5EF4-FFF2-40B4-BE49-F238E27FC236}">
                          <a16:creationId xmlns:a16="http://schemas.microsoft.com/office/drawing/2014/main" id="{0E65949A-1495-3D47-8818-17647E3C28A3}"/>
                        </a:ext>
                      </a:extLst>
                    </pic:cNvPr>
                    <pic:cNvPicPr>
                      <a:picLocks noChangeAspect="1"/>
                    </pic:cNvPicPr>
                  </pic:nvPicPr>
                  <pic:blipFill>
                    <a:blip r:embed="rId14"/>
                    <a:stretch>
                      <a:fillRect/>
                    </a:stretch>
                  </pic:blipFill>
                  <pic:spPr>
                    <a:xfrm>
                      <a:off x="0" y="0"/>
                      <a:ext cx="5731510" cy="1492250"/>
                    </a:xfrm>
                    <a:prstGeom prst="rect">
                      <a:avLst/>
                    </a:prstGeom>
                  </pic:spPr>
                </pic:pic>
              </a:graphicData>
            </a:graphic>
          </wp:inline>
        </w:drawing>
      </w:r>
    </w:p>
    <w:p w14:paraId="3D029897" w14:textId="77777777" w:rsidR="004C3E93" w:rsidRDefault="004C3E93" w:rsidP="006E4A9E">
      <w:pPr>
        <w:rPr>
          <w:b/>
          <w:bCs/>
          <w:sz w:val="28"/>
          <w:szCs w:val="28"/>
        </w:rPr>
      </w:pPr>
    </w:p>
    <w:p w14:paraId="3AB47794" w14:textId="7A9AFFED" w:rsidR="00FF166F" w:rsidRPr="00304CDF" w:rsidRDefault="00B76B72" w:rsidP="006E4A9E">
      <w:pPr>
        <w:rPr>
          <w:b/>
          <w:bCs/>
          <w:sz w:val="24"/>
          <w:szCs w:val="24"/>
        </w:rPr>
      </w:pPr>
      <w:r w:rsidRPr="00304CDF">
        <w:rPr>
          <w:b/>
          <w:bCs/>
          <w:sz w:val="24"/>
          <w:szCs w:val="24"/>
        </w:rPr>
        <w:t>9</w:t>
      </w:r>
      <w:r w:rsidR="009C6843" w:rsidRPr="00304CDF">
        <w:rPr>
          <w:b/>
          <w:bCs/>
          <w:sz w:val="24"/>
          <w:szCs w:val="24"/>
        </w:rPr>
        <w:t xml:space="preserve">. </w:t>
      </w:r>
      <w:r w:rsidR="00CD5A2E" w:rsidRPr="00304CDF">
        <w:rPr>
          <w:b/>
          <w:bCs/>
          <w:sz w:val="24"/>
          <w:szCs w:val="24"/>
        </w:rPr>
        <w:t>T</w:t>
      </w:r>
      <w:r w:rsidR="009C6843" w:rsidRPr="00304CDF">
        <w:rPr>
          <w:b/>
          <w:bCs/>
          <w:sz w:val="24"/>
          <w:szCs w:val="24"/>
        </w:rPr>
        <w:t>ree Applications</w:t>
      </w:r>
    </w:p>
    <w:p w14:paraId="39CC40E7" w14:textId="224DB485" w:rsidR="008A5C50" w:rsidRDefault="008A5C50" w:rsidP="008A5C50">
      <w:pPr>
        <w:rPr>
          <w:sz w:val="24"/>
          <w:szCs w:val="24"/>
        </w:rPr>
      </w:pPr>
      <w:r w:rsidRPr="00294661">
        <w:rPr>
          <w:sz w:val="24"/>
          <w:szCs w:val="24"/>
        </w:rPr>
        <w:t xml:space="preserve">For the Planning Working Party to note </w:t>
      </w:r>
      <w:r w:rsidR="00AB3DDE">
        <w:rPr>
          <w:sz w:val="24"/>
          <w:szCs w:val="24"/>
        </w:rPr>
        <w:t>the recommendation of the Tree Warden and advise the Parish Council.</w:t>
      </w:r>
    </w:p>
    <w:p w14:paraId="65911D2A" w14:textId="7815DFEA" w:rsidR="009C6843" w:rsidRDefault="009916F1" w:rsidP="008A5C50">
      <w:pPr>
        <w:rPr>
          <w:sz w:val="24"/>
          <w:szCs w:val="24"/>
        </w:rPr>
      </w:pPr>
      <w:r>
        <w:rPr>
          <w:sz w:val="24"/>
          <w:szCs w:val="24"/>
        </w:rPr>
        <w:t>None</w:t>
      </w:r>
    </w:p>
    <w:p w14:paraId="40EE49F0" w14:textId="19493E81" w:rsidR="00FF166F" w:rsidRPr="00304CDF" w:rsidRDefault="00051D36" w:rsidP="006E4A9E">
      <w:pPr>
        <w:rPr>
          <w:b/>
          <w:bCs/>
          <w:sz w:val="24"/>
          <w:szCs w:val="24"/>
        </w:rPr>
      </w:pPr>
      <w:r w:rsidRPr="00304CDF">
        <w:rPr>
          <w:b/>
          <w:bCs/>
          <w:sz w:val="24"/>
          <w:szCs w:val="24"/>
        </w:rPr>
        <w:t>10. Tree Decisions</w:t>
      </w:r>
    </w:p>
    <w:p w14:paraId="2A75B2D0" w14:textId="3AD2B96D" w:rsidR="00D612E7" w:rsidRDefault="00D612E7" w:rsidP="006E4A9E">
      <w:pPr>
        <w:rPr>
          <w:sz w:val="24"/>
          <w:szCs w:val="24"/>
        </w:rPr>
      </w:pPr>
      <w:r w:rsidRPr="0064526B">
        <w:rPr>
          <w:sz w:val="24"/>
          <w:szCs w:val="24"/>
        </w:rPr>
        <w:t xml:space="preserve">For the Planning Working Party to note and advise the </w:t>
      </w:r>
      <w:r w:rsidR="0064526B" w:rsidRPr="0064526B">
        <w:rPr>
          <w:sz w:val="24"/>
          <w:szCs w:val="24"/>
        </w:rPr>
        <w:t>Parish Council</w:t>
      </w:r>
    </w:p>
    <w:p w14:paraId="2816D581" w14:textId="23143D6B" w:rsidR="0064526B" w:rsidRDefault="004E4FC0" w:rsidP="00130F68">
      <w:pPr>
        <w:rPr>
          <w:sz w:val="28"/>
          <w:szCs w:val="28"/>
        </w:rPr>
      </w:pPr>
      <w:r>
        <w:rPr>
          <w:noProof/>
        </w:rPr>
        <w:drawing>
          <wp:inline distT="0" distB="0" distL="0" distR="0" wp14:anchorId="611A5C78" wp14:editId="1BBBE8A6">
            <wp:extent cx="5731510" cy="1365250"/>
            <wp:effectExtent l="0" t="0" r="2540" b="6350"/>
            <wp:docPr id="5" name="Picture 4" descr="Graphical user interface, text, application&#10;&#10;Description automatically generated">
              <a:extLst xmlns:a="http://schemas.openxmlformats.org/drawingml/2006/main">
                <a:ext uri="{FF2B5EF4-FFF2-40B4-BE49-F238E27FC236}">
                  <a16:creationId xmlns:a16="http://schemas.microsoft.com/office/drawing/2014/main" id="{CD353DA3-79A3-79E7-113F-76BEB87751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 text, application&#10;&#10;Description automatically generated">
                      <a:extLst>
                        <a:ext uri="{FF2B5EF4-FFF2-40B4-BE49-F238E27FC236}">
                          <a16:creationId xmlns:a16="http://schemas.microsoft.com/office/drawing/2014/main" id="{CD353DA3-79A3-79E7-113F-76BEB87751A1}"/>
                        </a:ext>
                      </a:extLst>
                    </pic:cNvPr>
                    <pic:cNvPicPr>
                      <a:picLocks noChangeAspect="1"/>
                    </pic:cNvPicPr>
                  </pic:nvPicPr>
                  <pic:blipFill>
                    <a:blip r:embed="rId15"/>
                    <a:stretch>
                      <a:fillRect/>
                    </a:stretch>
                  </pic:blipFill>
                  <pic:spPr>
                    <a:xfrm>
                      <a:off x="0" y="0"/>
                      <a:ext cx="5731510" cy="1365250"/>
                    </a:xfrm>
                    <a:prstGeom prst="rect">
                      <a:avLst/>
                    </a:prstGeom>
                  </pic:spPr>
                </pic:pic>
              </a:graphicData>
            </a:graphic>
          </wp:inline>
        </w:drawing>
      </w:r>
    </w:p>
    <w:p w14:paraId="1D490660" w14:textId="5EBFD566" w:rsidR="00296703" w:rsidRPr="00304CDF" w:rsidRDefault="009D5E34" w:rsidP="00130F68">
      <w:pPr>
        <w:rPr>
          <w:sz w:val="24"/>
          <w:szCs w:val="24"/>
        </w:rPr>
      </w:pPr>
      <w:r w:rsidRPr="00304CDF">
        <w:rPr>
          <w:sz w:val="24"/>
          <w:szCs w:val="24"/>
        </w:rPr>
        <w:t>Time and Date of Next Meeting</w:t>
      </w:r>
    </w:p>
    <w:p w14:paraId="373AABC2" w14:textId="77777777" w:rsidR="00C92037" w:rsidRPr="00304CDF" w:rsidRDefault="0079510D" w:rsidP="00130F68">
      <w:pPr>
        <w:rPr>
          <w:sz w:val="24"/>
          <w:szCs w:val="24"/>
        </w:rPr>
      </w:pPr>
      <w:r w:rsidRPr="00304CDF">
        <w:rPr>
          <w:sz w:val="24"/>
          <w:szCs w:val="24"/>
        </w:rPr>
        <w:t>Time To be advised.</w:t>
      </w:r>
      <w:r w:rsidR="00C92037" w:rsidRPr="00304CDF">
        <w:rPr>
          <w:sz w:val="24"/>
          <w:szCs w:val="24"/>
        </w:rPr>
        <w:t xml:space="preserve"> </w:t>
      </w:r>
    </w:p>
    <w:p w14:paraId="6CBFDECA" w14:textId="4B953C64" w:rsidR="0079510D" w:rsidRPr="00304CDF" w:rsidRDefault="00C92037" w:rsidP="00130F68">
      <w:pPr>
        <w:rPr>
          <w:sz w:val="24"/>
          <w:szCs w:val="24"/>
        </w:rPr>
      </w:pPr>
      <w:r w:rsidRPr="00304CDF">
        <w:rPr>
          <w:sz w:val="24"/>
          <w:szCs w:val="24"/>
        </w:rPr>
        <w:t>22</w:t>
      </w:r>
      <w:r w:rsidRPr="00304CDF">
        <w:rPr>
          <w:sz w:val="24"/>
          <w:szCs w:val="24"/>
          <w:vertAlign w:val="superscript"/>
        </w:rPr>
        <w:t>nd</w:t>
      </w:r>
      <w:r w:rsidRPr="00304CDF">
        <w:rPr>
          <w:sz w:val="24"/>
          <w:szCs w:val="24"/>
        </w:rPr>
        <w:t xml:space="preserve"> May 2023</w:t>
      </w:r>
    </w:p>
    <w:p w14:paraId="6E46030F" w14:textId="77777777" w:rsidR="00130F68" w:rsidRPr="00130F68" w:rsidRDefault="00130F68" w:rsidP="00130F68">
      <w:pPr>
        <w:rPr>
          <w:sz w:val="28"/>
          <w:szCs w:val="28"/>
        </w:rPr>
      </w:pPr>
    </w:p>
    <w:p w14:paraId="653534BF" w14:textId="762E2F80" w:rsidR="00130F68" w:rsidRPr="00130F68" w:rsidRDefault="00E72BE0" w:rsidP="00130F68">
      <w:pPr>
        <w:rPr>
          <w:sz w:val="28"/>
          <w:szCs w:val="28"/>
        </w:rPr>
      </w:pPr>
      <w:r>
        <w:rPr>
          <w:rFonts w:ascii="Bradley Hand ITC" w:hAnsi="Bradley Hand ITC" w:cstheme="minorHAnsi"/>
          <w:sz w:val="32"/>
          <w:szCs w:val="32"/>
        </w:rPr>
        <w:t xml:space="preserve">Rob Barber </w:t>
      </w:r>
      <w:r w:rsidR="00130F68">
        <w:rPr>
          <w:sz w:val="28"/>
          <w:szCs w:val="28"/>
        </w:rPr>
        <w:t>Rob Barber – Clerk to Stoke Gabriel Parish Council</w:t>
      </w:r>
    </w:p>
    <w:sectPr w:rsidR="00130F68" w:rsidRPr="00130F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9564" w14:textId="77777777" w:rsidR="003F457B" w:rsidRDefault="003F457B" w:rsidP="00374D27">
      <w:pPr>
        <w:spacing w:after="0" w:line="240" w:lineRule="auto"/>
      </w:pPr>
      <w:r>
        <w:separator/>
      </w:r>
    </w:p>
  </w:endnote>
  <w:endnote w:type="continuationSeparator" w:id="0">
    <w:p w14:paraId="6F64C318" w14:textId="77777777" w:rsidR="003F457B" w:rsidRDefault="003F457B" w:rsidP="0037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3BE4" w14:textId="77777777" w:rsidR="003F457B" w:rsidRDefault="003F457B" w:rsidP="00374D27">
      <w:pPr>
        <w:spacing w:after="0" w:line="240" w:lineRule="auto"/>
      </w:pPr>
      <w:r>
        <w:separator/>
      </w:r>
    </w:p>
  </w:footnote>
  <w:footnote w:type="continuationSeparator" w:id="0">
    <w:p w14:paraId="2D2A6345" w14:textId="77777777" w:rsidR="003F457B" w:rsidRDefault="003F457B" w:rsidP="00374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947F4"/>
    <w:multiLevelType w:val="hybridMultilevel"/>
    <w:tmpl w:val="94E2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B1009"/>
    <w:multiLevelType w:val="hybridMultilevel"/>
    <w:tmpl w:val="9BFC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5A131F"/>
    <w:multiLevelType w:val="hybridMultilevel"/>
    <w:tmpl w:val="CCEC2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56D33"/>
    <w:multiLevelType w:val="hybridMultilevel"/>
    <w:tmpl w:val="A88CA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3514451">
    <w:abstractNumId w:val="3"/>
  </w:num>
  <w:num w:numId="2" w16cid:durableId="1443650524">
    <w:abstractNumId w:val="0"/>
  </w:num>
  <w:num w:numId="3" w16cid:durableId="1153109674">
    <w:abstractNumId w:val="1"/>
  </w:num>
  <w:num w:numId="4" w16cid:durableId="149642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9E"/>
    <w:rsid w:val="00002D2B"/>
    <w:rsid w:val="000177A5"/>
    <w:rsid w:val="00051D36"/>
    <w:rsid w:val="00074738"/>
    <w:rsid w:val="00083A3A"/>
    <w:rsid w:val="000E78C6"/>
    <w:rsid w:val="000F5D54"/>
    <w:rsid w:val="0012113C"/>
    <w:rsid w:val="00130F68"/>
    <w:rsid w:val="001354DF"/>
    <w:rsid w:val="00162686"/>
    <w:rsid w:val="00182624"/>
    <w:rsid w:val="001954A1"/>
    <w:rsid w:val="00196833"/>
    <w:rsid w:val="001B7857"/>
    <w:rsid w:val="00216648"/>
    <w:rsid w:val="00244809"/>
    <w:rsid w:val="002643C6"/>
    <w:rsid w:val="00274E65"/>
    <w:rsid w:val="00294661"/>
    <w:rsid w:val="00296703"/>
    <w:rsid w:val="002E2A6E"/>
    <w:rsid w:val="002F0441"/>
    <w:rsid w:val="002F5290"/>
    <w:rsid w:val="002F6B0F"/>
    <w:rsid w:val="00304CDF"/>
    <w:rsid w:val="00374D27"/>
    <w:rsid w:val="003B31DF"/>
    <w:rsid w:val="003E34E0"/>
    <w:rsid w:val="003E6632"/>
    <w:rsid w:val="003F457B"/>
    <w:rsid w:val="00417545"/>
    <w:rsid w:val="004442F7"/>
    <w:rsid w:val="00473E56"/>
    <w:rsid w:val="00475A66"/>
    <w:rsid w:val="004C3E93"/>
    <w:rsid w:val="004E4966"/>
    <w:rsid w:val="004E4FC0"/>
    <w:rsid w:val="0050405F"/>
    <w:rsid w:val="00533485"/>
    <w:rsid w:val="00536A70"/>
    <w:rsid w:val="00562023"/>
    <w:rsid w:val="005B707B"/>
    <w:rsid w:val="005C284F"/>
    <w:rsid w:val="005D585C"/>
    <w:rsid w:val="00601338"/>
    <w:rsid w:val="00603398"/>
    <w:rsid w:val="00607D96"/>
    <w:rsid w:val="00640CB4"/>
    <w:rsid w:val="00644298"/>
    <w:rsid w:val="0064526B"/>
    <w:rsid w:val="006B2762"/>
    <w:rsid w:val="006B6E41"/>
    <w:rsid w:val="006D30BA"/>
    <w:rsid w:val="006E4A9E"/>
    <w:rsid w:val="00712356"/>
    <w:rsid w:val="00722DA6"/>
    <w:rsid w:val="0074431B"/>
    <w:rsid w:val="00752269"/>
    <w:rsid w:val="0079510D"/>
    <w:rsid w:val="0081143E"/>
    <w:rsid w:val="0081237C"/>
    <w:rsid w:val="00827054"/>
    <w:rsid w:val="008363F3"/>
    <w:rsid w:val="00843CD6"/>
    <w:rsid w:val="008A2863"/>
    <w:rsid w:val="008A5C50"/>
    <w:rsid w:val="008F5757"/>
    <w:rsid w:val="008F5888"/>
    <w:rsid w:val="00917A2F"/>
    <w:rsid w:val="009247A0"/>
    <w:rsid w:val="00946BF4"/>
    <w:rsid w:val="00976757"/>
    <w:rsid w:val="009916F1"/>
    <w:rsid w:val="009B5BD5"/>
    <w:rsid w:val="009C6843"/>
    <w:rsid w:val="009D5E34"/>
    <w:rsid w:val="00A129EF"/>
    <w:rsid w:val="00A4261E"/>
    <w:rsid w:val="00A43456"/>
    <w:rsid w:val="00A43989"/>
    <w:rsid w:val="00A6330B"/>
    <w:rsid w:val="00A735DB"/>
    <w:rsid w:val="00A83B2A"/>
    <w:rsid w:val="00A953B4"/>
    <w:rsid w:val="00AB3DDE"/>
    <w:rsid w:val="00AC43B2"/>
    <w:rsid w:val="00AC4692"/>
    <w:rsid w:val="00AC5376"/>
    <w:rsid w:val="00AC6698"/>
    <w:rsid w:val="00B33C26"/>
    <w:rsid w:val="00B76B72"/>
    <w:rsid w:val="00BA6BBE"/>
    <w:rsid w:val="00BB2BA6"/>
    <w:rsid w:val="00BE18C1"/>
    <w:rsid w:val="00BE25AF"/>
    <w:rsid w:val="00C36215"/>
    <w:rsid w:val="00C45F0B"/>
    <w:rsid w:val="00C92037"/>
    <w:rsid w:val="00CA7EC4"/>
    <w:rsid w:val="00CC6319"/>
    <w:rsid w:val="00CD3399"/>
    <w:rsid w:val="00CD5A2E"/>
    <w:rsid w:val="00CE41D8"/>
    <w:rsid w:val="00D06518"/>
    <w:rsid w:val="00D10628"/>
    <w:rsid w:val="00D10B86"/>
    <w:rsid w:val="00D612E7"/>
    <w:rsid w:val="00D70656"/>
    <w:rsid w:val="00D8566D"/>
    <w:rsid w:val="00D87D67"/>
    <w:rsid w:val="00D96F43"/>
    <w:rsid w:val="00DA0182"/>
    <w:rsid w:val="00DD2BF6"/>
    <w:rsid w:val="00DE5F96"/>
    <w:rsid w:val="00E1432D"/>
    <w:rsid w:val="00E570BC"/>
    <w:rsid w:val="00E72BE0"/>
    <w:rsid w:val="00E77DC1"/>
    <w:rsid w:val="00F54509"/>
    <w:rsid w:val="00F6130B"/>
    <w:rsid w:val="00F77568"/>
    <w:rsid w:val="00F83B76"/>
    <w:rsid w:val="00F90B03"/>
    <w:rsid w:val="00FD0680"/>
    <w:rsid w:val="00FF1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27B49"/>
  <w15:chartTrackingRefBased/>
  <w15:docId w15:val="{EA237C6C-3522-4229-8C42-46CC317B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7C"/>
    <w:pPr>
      <w:ind w:left="720"/>
      <w:contextualSpacing/>
    </w:pPr>
  </w:style>
  <w:style w:type="paragraph" w:styleId="NormalWeb">
    <w:name w:val="Normal (Web)"/>
    <w:basedOn w:val="Normal"/>
    <w:uiPriority w:val="99"/>
    <w:unhideWhenUsed/>
    <w:rsid w:val="00002D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4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D27"/>
  </w:style>
  <w:style w:type="paragraph" w:styleId="Footer">
    <w:name w:val="footer"/>
    <w:basedOn w:val="Normal"/>
    <w:link w:val="FooterChar"/>
    <w:uiPriority w:val="99"/>
    <w:unhideWhenUsed/>
    <w:rsid w:val="00374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D27"/>
  </w:style>
  <w:style w:type="paragraph" w:styleId="NoSpacing">
    <w:name w:val="No Spacing"/>
    <w:uiPriority w:val="1"/>
    <w:qFormat/>
    <w:rsid w:val="00BB2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clerk.sgpc@gmail.com</dc:creator>
  <cp:keywords/>
  <dc:description/>
  <cp:lastModifiedBy>clerk.sgpc@gmail.com</cp:lastModifiedBy>
  <cp:revision>7</cp:revision>
  <cp:lastPrinted>2023-04-17T10:35:00Z</cp:lastPrinted>
  <dcterms:created xsi:type="dcterms:W3CDTF">2023-04-18T16:06:00Z</dcterms:created>
  <dcterms:modified xsi:type="dcterms:W3CDTF">2023-04-18T16:11:00Z</dcterms:modified>
</cp:coreProperties>
</file>