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A8E2" w14:textId="3EC1BB48" w:rsidR="00B52EC0" w:rsidRDefault="006B01BF" w:rsidP="006B01BF">
      <w:pPr>
        <w:jc w:val="center"/>
        <w:rPr>
          <w:sz w:val="40"/>
          <w:szCs w:val="40"/>
        </w:rPr>
      </w:pPr>
      <w:r w:rsidRPr="006B01BF">
        <w:rPr>
          <w:sz w:val="40"/>
          <w:szCs w:val="40"/>
        </w:rPr>
        <w:t>Stoke Gabriel Parish Council</w:t>
      </w:r>
    </w:p>
    <w:p w14:paraId="48CC9F4C" w14:textId="3CCE6ACE" w:rsidR="006B01BF" w:rsidRDefault="006B01BF" w:rsidP="006B01BF">
      <w:pPr>
        <w:rPr>
          <w:sz w:val="28"/>
          <w:szCs w:val="28"/>
        </w:rPr>
      </w:pPr>
      <w:r>
        <w:rPr>
          <w:sz w:val="28"/>
          <w:szCs w:val="28"/>
        </w:rPr>
        <w:t xml:space="preserve">The Annual Parish Council Meeting </w:t>
      </w:r>
      <w:r w:rsidR="004A1C47">
        <w:rPr>
          <w:sz w:val="28"/>
          <w:szCs w:val="28"/>
        </w:rPr>
        <w:t xml:space="preserve">of Stoke Gabriel Parish Council will be held om </w:t>
      </w:r>
      <w:r w:rsidR="004A1C47" w:rsidRPr="000E464E">
        <w:rPr>
          <w:sz w:val="28"/>
          <w:szCs w:val="28"/>
          <w:u w:val="single"/>
        </w:rPr>
        <w:t>Monday 22</w:t>
      </w:r>
      <w:r w:rsidR="004A1C47" w:rsidRPr="000E464E">
        <w:rPr>
          <w:sz w:val="28"/>
          <w:szCs w:val="28"/>
          <w:u w:val="single"/>
          <w:vertAlign w:val="superscript"/>
        </w:rPr>
        <w:t>nd</w:t>
      </w:r>
      <w:r w:rsidR="004A1C47" w:rsidRPr="000E464E">
        <w:rPr>
          <w:sz w:val="28"/>
          <w:szCs w:val="28"/>
          <w:u w:val="single"/>
        </w:rPr>
        <w:t xml:space="preserve"> May 2023 at 7pm</w:t>
      </w:r>
      <w:r w:rsidR="004A1C47">
        <w:rPr>
          <w:sz w:val="28"/>
          <w:szCs w:val="28"/>
        </w:rPr>
        <w:t xml:space="preserve"> </w:t>
      </w:r>
      <w:r w:rsidR="004F7530">
        <w:rPr>
          <w:sz w:val="28"/>
          <w:szCs w:val="28"/>
        </w:rPr>
        <w:t>following on from the Annual Parish Meeting and Planning Meeting.</w:t>
      </w:r>
    </w:p>
    <w:p w14:paraId="1DDA2B0F" w14:textId="43F66558" w:rsidR="000E464E" w:rsidRDefault="000E464E" w:rsidP="006B01BF">
      <w:pPr>
        <w:rPr>
          <w:sz w:val="28"/>
          <w:szCs w:val="28"/>
        </w:rPr>
      </w:pPr>
      <w:r>
        <w:rPr>
          <w:sz w:val="28"/>
          <w:szCs w:val="28"/>
        </w:rPr>
        <w:t xml:space="preserve">All members are summoned </w:t>
      </w:r>
      <w:r w:rsidR="00246B38">
        <w:rPr>
          <w:sz w:val="28"/>
          <w:szCs w:val="28"/>
        </w:rPr>
        <w:t xml:space="preserve">attend for the purpose of transacting the following business. Members of the public and press are invited to attend </w:t>
      </w:r>
      <w:r w:rsidR="00A001FA">
        <w:rPr>
          <w:sz w:val="28"/>
          <w:szCs w:val="28"/>
        </w:rPr>
        <w:t>the meeting.</w:t>
      </w:r>
    </w:p>
    <w:p w14:paraId="6FA19884" w14:textId="51B8775F" w:rsidR="00A001FA" w:rsidRDefault="00A001FA" w:rsidP="006B01BF">
      <w:pPr>
        <w:rPr>
          <w:sz w:val="28"/>
          <w:szCs w:val="28"/>
        </w:rPr>
      </w:pPr>
      <w:r>
        <w:rPr>
          <w:sz w:val="28"/>
          <w:szCs w:val="28"/>
        </w:rPr>
        <w:t>Please not the meeting is recorded for the purpose of minute taking.</w:t>
      </w:r>
    </w:p>
    <w:p w14:paraId="1A47CDFE" w14:textId="35A85ADD" w:rsidR="00A001FA" w:rsidRDefault="00A001FA" w:rsidP="006B01BF">
      <w:pPr>
        <w:rPr>
          <w:b/>
          <w:bCs/>
          <w:sz w:val="28"/>
          <w:szCs w:val="28"/>
        </w:rPr>
      </w:pPr>
      <w:r w:rsidRPr="00A001FA">
        <w:rPr>
          <w:b/>
          <w:bCs/>
          <w:sz w:val="28"/>
          <w:szCs w:val="28"/>
        </w:rPr>
        <w:t>AGENDA</w:t>
      </w:r>
    </w:p>
    <w:p w14:paraId="478EAF58" w14:textId="7D502F6E" w:rsidR="00920154" w:rsidRDefault="00835329" w:rsidP="00B94D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Election of Chairman</w:t>
      </w:r>
      <w:r w:rsidR="00540525">
        <w:rPr>
          <w:sz w:val="28"/>
          <w:szCs w:val="28"/>
        </w:rPr>
        <w:t xml:space="preserve"> and signature of acceptance of office.</w:t>
      </w:r>
    </w:p>
    <w:p w14:paraId="37A5FDF9" w14:textId="22F69EB1" w:rsidR="00055C3B" w:rsidRDefault="00B31387" w:rsidP="00B31387">
      <w:pPr>
        <w:rPr>
          <w:sz w:val="28"/>
          <w:szCs w:val="28"/>
        </w:rPr>
      </w:pPr>
      <w:r>
        <w:rPr>
          <w:sz w:val="28"/>
          <w:szCs w:val="28"/>
        </w:rPr>
        <w:t xml:space="preserve">Please note that the </w:t>
      </w:r>
      <w:r w:rsidR="0049606A">
        <w:rPr>
          <w:sz w:val="28"/>
          <w:szCs w:val="28"/>
        </w:rPr>
        <w:t xml:space="preserve">Chairman and Vice Chairman both stand </w:t>
      </w:r>
      <w:r w:rsidR="00801B38">
        <w:rPr>
          <w:sz w:val="28"/>
          <w:szCs w:val="28"/>
        </w:rPr>
        <w:t>down at this point.</w:t>
      </w:r>
    </w:p>
    <w:p w14:paraId="345079A5" w14:textId="15A7E7C9" w:rsidR="00801B38" w:rsidRDefault="00801B38" w:rsidP="00801B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Election of Vice Chairman</w:t>
      </w:r>
      <w:r w:rsidR="00AD69BE">
        <w:rPr>
          <w:sz w:val="28"/>
          <w:szCs w:val="28"/>
        </w:rPr>
        <w:t>.</w:t>
      </w:r>
    </w:p>
    <w:p w14:paraId="4F9C9A57" w14:textId="28FC13CF" w:rsidR="004C678B" w:rsidRDefault="0048192A" w:rsidP="00801B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Delivery of acceptance of office forms.</w:t>
      </w:r>
    </w:p>
    <w:p w14:paraId="0A5D0E25" w14:textId="2C080A0C" w:rsidR="00FE0397" w:rsidRDefault="00FE0397" w:rsidP="00801B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Apologies – To receive and </w:t>
      </w:r>
      <w:r w:rsidR="00B914E4">
        <w:rPr>
          <w:sz w:val="28"/>
          <w:szCs w:val="28"/>
        </w:rPr>
        <w:t>approve apologies for absence.</w:t>
      </w:r>
    </w:p>
    <w:p w14:paraId="1343E3A2" w14:textId="50CB29D8" w:rsidR="00B914E4" w:rsidRDefault="00B914E4" w:rsidP="00801B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Declaration of Interests.</w:t>
      </w:r>
    </w:p>
    <w:p w14:paraId="37FF6A72" w14:textId="6F01084A" w:rsidR="00B914E4" w:rsidRDefault="00AD69BE" w:rsidP="00801B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Dispensation requests.</w:t>
      </w:r>
    </w:p>
    <w:p w14:paraId="2E39456F" w14:textId="7E559939" w:rsidR="00640BB7" w:rsidRDefault="00640BB7" w:rsidP="00640BB7">
      <w:pPr>
        <w:rPr>
          <w:sz w:val="28"/>
          <w:szCs w:val="28"/>
          <w:u w:val="single"/>
        </w:rPr>
      </w:pPr>
      <w:r w:rsidRPr="00AF2C04">
        <w:rPr>
          <w:sz w:val="28"/>
          <w:szCs w:val="28"/>
          <w:u w:val="single"/>
        </w:rPr>
        <w:t xml:space="preserve">The Council will adjourn </w:t>
      </w:r>
      <w:r w:rsidR="00AF2C04" w:rsidRPr="00AF2C04">
        <w:rPr>
          <w:sz w:val="28"/>
          <w:szCs w:val="28"/>
          <w:u w:val="single"/>
        </w:rPr>
        <w:t>for public participation.</w:t>
      </w:r>
    </w:p>
    <w:p w14:paraId="7D07EF4E" w14:textId="262CA344" w:rsidR="008B6E87" w:rsidRPr="00065699" w:rsidRDefault="00875A88" w:rsidP="00875A8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period of 10 minutes </w:t>
      </w:r>
      <w:r w:rsidR="00191EFF">
        <w:rPr>
          <w:sz w:val="28"/>
          <w:szCs w:val="28"/>
        </w:rPr>
        <w:t xml:space="preserve">will be allowed for members of the public to ask questions or </w:t>
      </w:r>
      <w:r w:rsidR="007711D5">
        <w:rPr>
          <w:sz w:val="28"/>
          <w:szCs w:val="28"/>
        </w:rPr>
        <w:t xml:space="preserve">make </w:t>
      </w:r>
      <w:r w:rsidR="00191EFF">
        <w:rPr>
          <w:sz w:val="28"/>
          <w:szCs w:val="28"/>
        </w:rPr>
        <w:t xml:space="preserve">comment </w:t>
      </w:r>
      <w:r w:rsidR="007711D5">
        <w:rPr>
          <w:sz w:val="28"/>
          <w:szCs w:val="28"/>
        </w:rPr>
        <w:t>regarding the work of the Council or items on the agenda.</w:t>
      </w:r>
    </w:p>
    <w:p w14:paraId="3570D000" w14:textId="20548251" w:rsidR="00065699" w:rsidRDefault="00065699" w:rsidP="000656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Council will convene to conduct the following business.</w:t>
      </w:r>
    </w:p>
    <w:p w14:paraId="3B2B6B74" w14:textId="2CE75EE2" w:rsidR="009359C6" w:rsidRPr="0052341A" w:rsidRDefault="00412C09" w:rsidP="009359C6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 receive the minutes of the last Annual Parish Council Meeting </w:t>
      </w:r>
      <w:r w:rsidR="00EA1C9A">
        <w:rPr>
          <w:sz w:val="28"/>
          <w:szCs w:val="28"/>
        </w:rPr>
        <w:t xml:space="preserve">and approve </w:t>
      </w:r>
      <w:r w:rsidR="000D5655">
        <w:rPr>
          <w:sz w:val="28"/>
          <w:szCs w:val="28"/>
        </w:rPr>
        <w:t>or otherwise as an accurate record.</w:t>
      </w:r>
      <w:r>
        <w:rPr>
          <w:sz w:val="28"/>
          <w:szCs w:val="28"/>
        </w:rPr>
        <w:t xml:space="preserve"> </w:t>
      </w:r>
    </w:p>
    <w:p w14:paraId="551211D1" w14:textId="65DA1F9D" w:rsidR="0052341A" w:rsidRPr="00E03635" w:rsidRDefault="00F06557" w:rsidP="009359C6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 receive </w:t>
      </w:r>
      <w:r w:rsidR="00E03635">
        <w:rPr>
          <w:sz w:val="28"/>
          <w:szCs w:val="28"/>
        </w:rPr>
        <w:t xml:space="preserve">the minutes of the last meeting of a </w:t>
      </w:r>
      <w:r w:rsidR="0095285C">
        <w:rPr>
          <w:sz w:val="28"/>
          <w:szCs w:val="28"/>
        </w:rPr>
        <w:t>committee</w:t>
      </w:r>
      <w:r w:rsidR="00E03635">
        <w:rPr>
          <w:sz w:val="28"/>
          <w:szCs w:val="28"/>
        </w:rPr>
        <w:t>.</w:t>
      </w:r>
    </w:p>
    <w:p w14:paraId="2832ABE2" w14:textId="5D20B3C7" w:rsidR="00E03635" w:rsidRPr="00316BD0" w:rsidRDefault="0095285C" w:rsidP="009359C6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Consideration of the recommendations by a committee.</w:t>
      </w:r>
    </w:p>
    <w:p w14:paraId="061A57A6" w14:textId="0B53065E" w:rsidR="00316BD0" w:rsidRPr="004D4B2F" w:rsidRDefault="00316BD0" w:rsidP="009359C6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Review of delegation arrangements </w:t>
      </w:r>
      <w:r w:rsidR="00FB184E">
        <w:rPr>
          <w:sz w:val="28"/>
          <w:szCs w:val="28"/>
        </w:rPr>
        <w:t xml:space="preserve">to committees, sub-committees, staff and other local </w:t>
      </w:r>
      <w:proofErr w:type="spellStart"/>
      <w:r w:rsidR="00FB184E">
        <w:rPr>
          <w:sz w:val="28"/>
          <w:szCs w:val="28"/>
        </w:rPr>
        <w:t>authourities</w:t>
      </w:r>
      <w:proofErr w:type="spellEnd"/>
      <w:r w:rsidR="004D4B2F">
        <w:rPr>
          <w:sz w:val="28"/>
          <w:szCs w:val="28"/>
        </w:rPr>
        <w:t>.</w:t>
      </w:r>
    </w:p>
    <w:p w14:paraId="16289440" w14:textId="2E40687C" w:rsidR="004D4B2F" w:rsidRPr="004D4B2F" w:rsidRDefault="004D4B2F" w:rsidP="009359C6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Review of terms of reference for committees.</w:t>
      </w:r>
    </w:p>
    <w:p w14:paraId="11C0DCC0" w14:textId="6CCE3334" w:rsidR="004D4B2F" w:rsidRPr="00BC1A36" w:rsidRDefault="00BC1A36" w:rsidP="009359C6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Appointment of members to existing committees.</w:t>
      </w:r>
    </w:p>
    <w:p w14:paraId="784AE8B4" w14:textId="7939B9DE" w:rsidR="00BC1A36" w:rsidRDefault="00220435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33AD">
        <w:rPr>
          <w:sz w:val="28"/>
          <w:szCs w:val="28"/>
        </w:rPr>
        <w:t>Appointments</w:t>
      </w:r>
      <w:r w:rsidR="00C14A88">
        <w:rPr>
          <w:sz w:val="28"/>
          <w:szCs w:val="28"/>
        </w:rPr>
        <w:t xml:space="preserve"> </w:t>
      </w:r>
      <w:r w:rsidRPr="009A33AD">
        <w:rPr>
          <w:sz w:val="28"/>
          <w:szCs w:val="28"/>
        </w:rPr>
        <w:t xml:space="preserve">of any new committees </w:t>
      </w:r>
    </w:p>
    <w:p w14:paraId="294C87DB" w14:textId="7C3BC816" w:rsidR="00C14A88" w:rsidRDefault="009D1DBD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adoption of appropriate </w:t>
      </w:r>
      <w:r w:rsidR="001D68ED">
        <w:rPr>
          <w:sz w:val="28"/>
          <w:szCs w:val="28"/>
        </w:rPr>
        <w:t>standing orders and financial regulations.</w:t>
      </w:r>
    </w:p>
    <w:p w14:paraId="3DFA5547" w14:textId="598A0FFF" w:rsidR="001D68ED" w:rsidRDefault="001D68ED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Review of </w:t>
      </w:r>
      <w:r w:rsidR="001266F3">
        <w:rPr>
          <w:sz w:val="28"/>
          <w:szCs w:val="28"/>
        </w:rPr>
        <w:t xml:space="preserve">arrangements (including legal arrangements) with other local </w:t>
      </w:r>
      <w:proofErr w:type="spellStart"/>
      <w:r w:rsidR="001266F3">
        <w:rPr>
          <w:sz w:val="28"/>
          <w:szCs w:val="28"/>
        </w:rPr>
        <w:t>authourities</w:t>
      </w:r>
      <w:proofErr w:type="spellEnd"/>
      <w:r w:rsidR="001266F3">
        <w:rPr>
          <w:sz w:val="28"/>
          <w:szCs w:val="28"/>
        </w:rPr>
        <w:t>, not for profit bodies and businesses.</w:t>
      </w:r>
    </w:p>
    <w:p w14:paraId="0124FBB7" w14:textId="6F274E55" w:rsidR="001266F3" w:rsidRDefault="00BC74F4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representation on or work with external bodies and arrangements for reporting back.</w:t>
      </w:r>
    </w:p>
    <w:p w14:paraId="3DBF6E48" w14:textId="0865005D" w:rsidR="00BC74F4" w:rsidRDefault="00160B1C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gramStart"/>
      <w:r>
        <w:rPr>
          <w:sz w:val="28"/>
          <w:szCs w:val="28"/>
        </w:rPr>
        <w:t>make arrangements</w:t>
      </w:r>
      <w:proofErr w:type="gramEnd"/>
      <w:r>
        <w:rPr>
          <w:sz w:val="28"/>
          <w:szCs w:val="28"/>
        </w:rPr>
        <w:t xml:space="preserve"> with a view to Council becoming </w:t>
      </w:r>
      <w:r w:rsidR="00A1497B">
        <w:rPr>
          <w:sz w:val="28"/>
          <w:szCs w:val="28"/>
        </w:rPr>
        <w:t>eligible</w:t>
      </w:r>
      <w:r>
        <w:rPr>
          <w:sz w:val="28"/>
          <w:szCs w:val="28"/>
        </w:rPr>
        <w:t xml:space="preserve"> to exercise the general power of competence in the future.</w:t>
      </w:r>
    </w:p>
    <w:p w14:paraId="3DADDA0D" w14:textId="5FDE1CE8" w:rsidR="00160B1C" w:rsidRDefault="000C1D5B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00700D">
        <w:rPr>
          <w:sz w:val="28"/>
          <w:szCs w:val="28"/>
        </w:rPr>
        <w:t xml:space="preserve">land and other </w:t>
      </w:r>
      <w:r w:rsidR="00A1497B">
        <w:rPr>
          <w:sz w:val="28"/>
          <w:szCs w:val="28"/>
        </w:rPr>
        <w:t>assets</w:t>
      </w:r>
      <w:r w:rsidR="0000700D">
        <w:rPr>
          <w:sz w:val="28"/>
          <w:szCs w:val="28"/>
        </w:rPr>
        <w:t xml:space="preserve"> including buildings and office equipment</w:t>
      </w:r>
      <w:r w:rsidR="00BF4605">
        <w:rPr>
          <w:sz w:val="28"/>
          <w:szCs w:val="28"/>
        </w:rPr>
        <w:t>.</w:t>
      </w:r>
    </w:p>
    <w:p w14:paraId="0EB944BC" w14:textId="3B18F8A8" w:rsidR="00A1497B" w:rsidRDefault="00A1497B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Confirmation of arrangements for insurance cover </w:t>
      </w:r>
      <w:r w:rsidR="006020D8">
        <w:rPr>
          <w:sz w:val="28"/>
          <w:szCs w:val="28"/>
        </w:rPr>
        <w:t>in respect of all insurable risks.</w:t>
      </w:r>
    </w:p>
    <w:p w14:paraId="7BD43453" w14:textId="09ABBB15" w:rsidR="006020D8" w:rsidRDefault="006020D8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Council’s </w:t>
      </w:r>
      <w:r w:rsidR="00852167">
        <w:rPr>
          <w:sz w:val="28"/>
          <w:szCs w:val="28"/>
        </w:rPr>
        <w:t>and/or staff subscriptions to other bodies.</w:t>
      </w:r>
    </w:p>
    <w:p w14:paraId="309CDD98" w14:textId="0C59373F" w:rsidR="00852167" w:rsidRDefault="00852167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the Council’s </w:t>
      </w:r>
      <w:r w:rsidR="00BF4605">
        <w:rPr>
          <w:sz w:val="28"/>
          <w:szCs w:val="28"/>
        </w:rPr>
        <w:t>complaints procedure.</w:t>
      </w:r>
    </w:p>
    <w:p w14:paraId="2728DC25" w14:textId="41599671" w:rsidR="00246FEC" w:rsidRDefault="00246FEC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the Council’s polici</w:t>
      </w:r>
      <w:r w:rsidR="009925B9">
        <w:rPr>
          <w:sz w:val="28"/>
          <w:szCs w:val="28"/>
        </w:rPr>
        <w:t xml:space="preserve">es, </w:t>
      </w:r>
      <w:r w:rsidR="00ED1310">
        <w:rPr>
          <w:sz w:val="28"/>
          <w:szCs w:val="28"/>
        </w:rPr>
        <w:t>procedures,</w:t>
      </w:r>
      <w:r w:rsidR="009925B9">
        <w:rPr>
          <w:sz w:val="28"/>
          <w:szCs w:val="28"/>
        </w:rPr>
        <w:t xml:space="preserve"> and practices in respect of obligations </w:t>
      </w:r>
      <w:r w:rsidR="00D27716">
        <w:rPr>
          <w:sz w:val="28"/>
          <w:szCs w:val="28"/>
        </w:rPr>
        <w:t>under freedom of information and data protection legislation</w:t>
      </w:r>
      <w:r w:rsidR="008C7C7E">
        <w:rPr>
          <w:sz w:val="28"/>
          <w:szCs w:val="28"/>
        </w:rPr>
        <w:t xml:space="preserve"> </w:t>
      </w:r>
      <w:r w:rsidR="0003646A">
        <w:rPr>
          <w:sz w:val="28"/>
          <w:szCs w:val="28"/>
        </w:rPr>
        <w:t xml:space="preserve">(see also Standing Orders for Management of Information, </w:t>
      </w:r>
      <w:r w:rsidR="00F74E48">
        <w:rPr>
          <w:sz w:val="28"/>
          <w:szCs w:val="28"/>
        </w:rPr>
        <w:t>Responsibilities to provide information</w:t>
      </w:r>
      <w:r w:rsidR="008524FD">
        <w:rPr>
          <w:sz w:val="28"/>
          <w:szCs w:val="28"/>
        </w:rPr>
        <w:t xml:space="preserve"> and Responsibilities </w:t>
      </w:r>
      <w:r w:rsidR="001A4484">
        <w:rPr>
          <w:sz w:val="28"/>
          <w:szCs w:val="28"/>
        </w:rPr>
        <w:t>under Data Protection Legislation.</w:t>
      </w:r>
    </w:p>
    <w:p w14:paraId="57C2E776" w14:textId="4DEBC77D" w:rsidR="002902BD" w:rsidRDefault="002902BD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the Council’s polic</w:t>
      </w:r>
      <w:r w:rsidR="00A50FE7">
        <w:rPr>
          <w:sz w:val="28"/>
          <w:szCs w:val="28"/>
        </w:rPr>
        <w:t>y for dealing with press/media</w:t>
      </w:r>
    </w:p>
    <w:p w14:paraId="61D40519" w14:textId="7D6F0BED" w:rsidR="00A50FE7" w:rsidRDefault="00A50FE7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the Council’s</w:t>
      </w:r>
      <w:r w:rsidR="00737391">
        <w:rPr>
          <w:sz w:val="28"/>
          <w:szCs w:val="28"/>
        </w:rPr>
        <w:t xml:space="preserve"> employment policies and procedures.</w:t>
      </w:r>
    </w:p>
    <w:p w14:paraId="5AAD7D95" w14:textId="20C5F6F8" w:rsidR="00737391" w:rsidRDefault="009F7233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the Council’s expenditure </w:t>
      </w:r>
      <w:r w:rsidR="002510DA">
        <w:rPr>
          <w:sz w:val="28"/>
          <w:szCs w:val="28"/>
        </w:rPr>
        <w:t xml:space="preserve">incurred under s.137 of the </w:t>
      </w:r>
      <w:r w:rsidR="008D39F4">
        <w:rPr>
          <w:sz w:val="28"/>
          <w:szCs w:val="28"/>
        </w:rPr>
        <w:t>Local</w:t>
      </w:r>
      <w:r w:rsidR="002510DA">
        <w:rPr>
          <w:sz w:val="28"/>
          <w:szCs w:val="28"/>
        </w:rPr>
        <w:t xml:space="preserve"> government Act 1972 or the general power of competence.</w:t>
      </w:r>
    </w:p>
    <w:p w14:paraId="06BA31E7" w14:textId="10BDADCB" w:rsidR="00AF3355" w:rsidRDefault="008D39F4" w:rsidP="009359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Determining</w:t>
      </w:r>
      <w:r w:rsidR="00AF3355">
        <w:rPr>
          <w:sz w:val="28"/>
          <w:szCs w:val="28"/>
        </w:rPr>
        <w:t xml:space="preserve"> the time and place of ordinary meetings of the Council up to and including </w:t>
      </w:r>
      <w:r>
        <w:rPr>
          <w:sz w:val="28"/>
          <w:szCs w:val="28"/>
        </w:rPr>
        <w:t>the next annual meeting of the Council.</w:t>
      </w:r>
    </w:p>
    <w:p w14:paraId="68AACC1F" w14:textId="1DEE4D6F" w:rsidR="00316520" w:rsidRDefault="00316520" w:rsidP="00316520">
      <w:pPr>
        <w:rPr>
          <w:sz w:val="28"/>
          <w:szCs w:val="28"/>
        </w:rPr>
      </w:pPr>
      <w:r>
        <w:rPr>
          <w:sz w:val="28"/>
          <w:szCs w:val="28"/>
        </w:rPr>
        <w:t>Close of Meeting</w:t>
      </w:r>
    </w:p>
    <w:p w14:paraId="0CC482F0" w14:textId="513B6640" w:rsidR="00316520" w:rsidRDefault="00316520" w:rsidP="00316520">
      <w:pPr>
        <w:rPr>
          <w:sz w:val="28"/>
          <w:szCs w:val="28"/>
        </w:rPr>
      </w:pPr>
      <w:r>
        <w:rPr>
          <w:sz w:val="28"/>
          <w:szCs w:val="28"/>
        </w:rPr>
        <w:t>Time and place of next Annual Parish Council Meeting</w:t>
      </w:r>
    </w:p>
    <w:p w14:paraId="7A75BC68" w14:textId="77777777" w:rsidR="003D310B" w:rsidRPr="008114F2" w:rsidRDefault="003D310B" w:rsidP="003D310B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</w:rPr>
      </w:pPr>
      <w:r>
        <w:rPr>
          <w:rFonts w:ascii="Bradley Hand ITC" w:hAnsi="Bradley Hand ITC" w:cstheme="minorHAnsi"/>
          <w:sz w:val="32"/>
          <w:szCs w:val="32"/>
        </w:rPr>
        <w:t>Rob Barber –</w:t>
      </w:r>
      <w:r>
        <w:rPr>
          <w:rFonts w:asciiTheme="minorHAnsi" w:hAnsiTheme="minorHAnsi" w:cstheme="minorHAnsi"/>
          <w:sz w:val="28"/>
          <w:szCs w:val="28"/>
        </w:rPr>
        <w:t>Rob Barber, Clerk to Stoke Gabriel Parish Council</w:t>
      </w:r>
    </w:p>
    <w:p w14:paraId="1C0243C3" w14:textId="77777777" w:rsidR="00AB67A1" w:rsidRPr="00316520" w:rsidRDefault="00AB67A1" w:rsidP="00316520">
      <w:pPr>
        <w:rPr>
          <w:sz w:val="28"/>
          <w:szCs w:val="28"/>
        </w:rPr>
      </w:pPr>
    </w:p>
    <w:sectPr w:rsidR="00AB67A1" w:rsidRPr="00316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7CA7"/>
    <w:multiLevelType w:val="hybridMultilevel"/>
    <w:tmpl w:val="BA3C0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50B7"/>
    <w:multiLevelType w:val="hybridMultilevel"/>
    <w:tmpl w:val="A63AA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60B8B"/>
    <w:multiLevelType w:val="hybridMultilevel"/>
    <w:tmpl w:val="2C2E3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13A18"/>
    <w:multiLevelType w:val="hybridMultilevel"/>
    <w:tmpl w:val="44667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35946">
    <w:abstractNumId w:val="2"/>
  </w:num>
  <w:num w:numId="2" w16cid:durableId="1450196856">
    <w:abstractNumId w:val="0"/>
  </w:num>
  <w:num w:numId="3" w16cid:durableId="27339891">
    <w:abstractNumId w:val="3"/>
  </w:num>
  <w:num w:numId="4" w16cid:durableId="1189027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9F"/>
    <w:rsid w:val="0000700D"/>
    <w:rsid w:val="0003646A"/>
    <w:rsid w:val="00055C3B"/>
    <w:rsid w:val="00065699"/>
    <w:rsid w:val="000C1D5B"/>
    <w:rsid w:val="000D5655"/>
    <w:rsid w:val="000E464E"/>
    <w:rsid w:val="001266F3"/>
    <w:rsid w:val="00160B1C"/>
    <w:rsid w:val="00191EFF"/>
    <w:rsid w:val="001A4484"/>
    <w:rsid w:val="001D68ED"/>
    <w:rsid w:val="00220435"/>
    <w:rsid w:val="00246B38"/>
    <w:rsid w:val="00246FEC"/>
    <w:rsid w:val="002510DA"/>
    <w:rsid w:val="002902BD"/>
    <w:rsid w:val="00301419"/>
    <w:rsid w:val="00316520"/>
    <w:rsid w:val="00316BD0"/>
    <w:rsid w:val="003D310B"/>
    <w:rsid w:val="00412C09"/>
    <w:rsid w:val="0041315C"/>
    <w:rsid w:val="0048192A"/>
    <w:rsid w:val="0049606A"/>
    <w:rsid w:val="004A1C47"/>
    <w:rsid w:val="004C678B"/>
    <w:rsid w:val="004D4B2F"/>
    <w:rsid w:val="004F7530"/>
    <w:rsid w:val="0052341A"/>
    <w:rsid w:val="00540525"/>
    <w:rsid w:val="006020D8"/>
    <w:rsid w:val="0063219F"/>
    <w:rsid w:val="00640BB7"/>
    <w:rsid w:val="006B01BF"/>
    <w:rsid w:val="00737391"/>
    <w:rsid w:val="007711D5"/>
    <w:rsid w:val="00801B38"/>
    <w:rsid w:val="00835329"/>
    <w:rsid w:val="00852167"/>
    <w:rsid w:val="008524FD"/>
    <w:rsid w:val="00875A88"/>
    <w:rsid w:val="008B6E87"/>
    <w:rsid w:val="008C7C7E"/>
    <w:rsid w:val="008D39F4"/>
    <w:rsid w:val="00920154"/>
    <w:rsid w:val="009359C6"/>
    <w:rsid w:val="0095285C"/>
    <w:rsid w:val="009772C4"/>
    <w:rsid w:val="009925B9"/>
    <w:rsid w:val="009A33AD"/>
    <w:rsid w:val="009D1DBD"/>
    <w:rsid w:val="009F7233"/>
    <w:rsid w:val="00A001FA"/>
    <w:rsid w:val="00A1497B"/>
    <w:rsid w:val="00A50FE7"/>
    <w:rsid w:val="00AB67A1"/>
    <w:rsid w:val="00AD69BE"/>
    <w:rsid w:val="00AF2C04"/>
    <w:rsid w:val="00AF3355"/>
    <w:rsid w:val="00B31387"/>
    <w:rsid w:val="00B52EC0"/>
    <w:rsid w:val="00B914E4"/>
    <w:rsid w:val="00B94D6B"/>
    <w:rsid w:val="00BC1A36"/>
    <w:rsid w:val="00BC74F4"/>
    <w:rsid w:val="00BF4605"/>
    <w:rsid w:val="00C14A88"/>
    <w:rsid w:val="00C15013"/>
    <w:rsid w:val="00C27E26"/>
    <w:rsid w:val="00D27716"/>
    <w:rsid w:val="00E03635"/>
    <w:rsid w:val="00EA1C9A"/>
    <w:rsid w:val="00ED1310"/>
    <w:rsid w:val="00F06557"/>
    <w:rsid w:val="00F74E48"/>
    <w:rsid w:val="00FB184E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41AA"/>
  <w15:chartTrackingRefBased/>
  <w15:docId w15:val="{94E5BBFB-623A-4259-AC1D-A5BBDE7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clerk.sgpc@gmail.com</dc:creator>
  <cp:keywords/>
  <dc:description/>
  <cp:lastModifiedBy>clerk.sgpc@gmail.com</cp:lastModifiedBy>
  <cp:revision>77</cp:revision>
  <dcterms:created xsi:type="dcterms:W3CDTF">2023-05-12T07:05:00Z</dcterms:created>
  <dcterms:modified xsi:type="dcterms:W3CDTF">2023-05-17T08:25:00Z</dcterms:modified>
</cp:coreProperties>
</file>