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7DD6" w14:textId="7BBE3650" w:rsidR="00504285" w:rsidRPr="007C3FBB" w:rsidRDefault="007C3FBB" w:rsidP="007C3FBB">
      <w:pPr>
        <w:jc w:val="center"/>
        <w:rPr>
          <w:sz w:val="56"/>
          <w:szCs w:val="56"/>
        </w:rPr>
      </w:pPr>
      <w:r w:rsidRPr="007C3FBB">
        <w:rPr>
          <w:sz w:val="56"/>
          <w:szCs w:val="56"/>
        </w:rPr>
        <w:t>STOKE GABRIEL PARISH COUNCIL</w:t>
      </w:r>
    </w:p>
    <w:p w14:paraId="1E591B47" w14:textId="77777777" w:rsidR="007C3FBB" w:rsidRDefault="007C3FBB"/>
    <w:p w14:paraId="2E77732D" w14:textId="77777777" w:rsidR="007C3FBB" w:rsidRDefault="007C3FBB"/>
    <w:p w14:paraId="55B782F4" w14:textId="77777777" w:rsidR="007C3FBB" w:rsidRPr="007C3FBB" w:rsidRDefault="007C3FBB" w:rsidP="007C3FBB">
      <w:pPr>
        <w:spacing w:after="300" w:line="336" w:lineRule="atLeast"/>
        <w:textAlignment w:val="baseline"/>
        <w:outlineLvl w:val="0"/>
        <w:rPr>
          <w:rFonts w:ascii="Roboto" w:eastAsia="Times New Roman" w:hAnsi="Roboto" w:cs="Times New Roman"/>
          <w:b/>
          <w:bCs/>
          <w:color w:val="476E10"/>
          <w:kern w:val="36"/>
          <w:sz w:val="45"/>
          <w:szCs w:val="45"/>
          <w:lang w:eastAsia="en-GB"/>
          <w14:ligatures w14:val="none"/>
        </w:rPr>
      </w:pPr>
      <w:r w:rsidRPr="007C3FBB">
        <w:rPr>
          <w:rFonts w:ascii="Roboto" w:eastAsia="Times New Roman" w:hAnsi="Roboto" w:cs="Times New Roman"/>
          <w:b/>
          <w:bCs/>
          <w:color w:val="476E10"/>
          <w:kern w:val="36"/>
          <w:sz w:val="45"/>
          <w:szCs w:val="45"/>
          <w:lang w:eastAsia="en-GB"/>
          <w14:ligatures w14:val="none"/>
        </w:rPr>
        <w:t>Health &amp; Safety Policy</w:t>
      </w:r>
    </w:p>
    <w:p w14:paraId="7C279E08" w14:textId="77777777" w:rsidR="007C3FBB" w:rsidRPr="007C3FBB" w:rsidRDefault="007C3FBB" w:rsidP="007C3FBB">
      <w:pPr>
        <w:shd w:val="clear" w:color="auto" w:fill="FFFFFF"/>
        <w:spacing w:after="0" w:line="336" w:lineRule="atLeast"/>
        <w:textAlignment w:val="baseline"/>
        <w:outlineLvl w:val="1"/>
        <w:rPr>
          <w:rFonts w:ascii="Roboto" w:eastAsia="Times New Roman" w:hAnsi="Roboto" w:cs="Times New Roman"/>
          <w:b/>
          <w:bCs/>
          <w:color w:val="476E10"/>
          <w:kern w:val="0"/>
          <w:sz w:val="39"/>
          <w:szCs w:val="39"/>
          <w:lang w:eastAsia="en-GB"/>
          <w14:ligatures w14:val="none"/>
        </w:rPr>
      </w:pPr>
      <w:r w:rsidRPr="007C3FBB">
        <w:rPr>
          <w:rFonts w:ascii="Roboto" w:eastAsia="Times New Roman" w:hAnsi="Roboto" w:cs="Times New Roman"/>
          <w:b/>
          <w:bCs/>
          <w:color w:val="476E10"/>
          <w:kern w:val="0"/>
          <w:sz w:val="39"/>
          <w:szCs w:val="39"/>
          <w:lang w:eastAsia="en-GB"/>
          <w14:ligatures w14:val="none"/>
        </w:rPr>
        <w:t>The Parish Council’s Safety Policy Statement</w:t>
      </w:r>
    </w:p>
    <w:p w14:paraId="16E69F7B" w14:textId="77777777" w:rsidR="007C3FBB" w:rsidRPr="007C3FBB" w:rsidRDefault="007C3FBB"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It is the responsibility of all Parish Councillors and employees of the Council to be aware of the following policy statements on Health and Safety and of the organisational arrangements made to implement these policies.</w:t>
      </w:r>
    </w:p>
    <w:p w14:paraId="2880EDDA" w14:textId="12F54D55" w:rsidR="007C3FBB" w:rsidRP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Pr>
          <w:rFonts w:ascii="Open Sans" w:eastAsia="Times New Roman" w:hAnsi="Open Sans" w:cs="Open Sans"/>
          <w:color w:val="3F3F3F"/>
          <w:kern w:val="0"/>
          <w:sz w:val="24"/>
          <w:szCs w:val="24"/>
          <w:lang w:eastAsia="en-GB"/>
          <w14:ligatures w14:val="none"/>
        </w:rPr>
        <w:t xml:space="preserve">Stoke Gabriel </w:t>
      </w:r>
      <w:r w:rsidRPr="007C3FBB">
        <w:rPr>
          <w:rFonts w:ascii="Open Sans" w:eastAsia="Times New Roman" w:hAnsi="Open Sans" w:cs="Open Sans"/>
          <w:color w:val="3F3F3F"/>
          <w:kern w:val="0"/>
          <w:sz w:val="24"/>
          <w:szCs w:val="24"/>
          <w:lang w:eastAsia="en-GB"/>
          <w14:ligatures w14:val="none"/>
        </w:rPr>
        <w:t>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w:t>
      </w:r>
    </w:p>
    <w:p w14:paraId="75319890" w14:textId="77777777" w:rsidR="007C3FBB" w:rsidRP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w:t>
      </w:r>
    </w:p>
    <w:p w14:paraId="0AB6BA63" w14:textId="77777777" w:rsidR="007C3FBB" w:rsidRP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The Parish Council will take all reasonable steps to ensure:-</w:t>
      </w:r>
      <w:r w:rsidRPr="007C3FBB">
        <w:rPr>
          <w:rFonts w:ascii="Open Sans" w:eastAsia="Times New Roman" w:hAnsi="Open Sans" w:cs="Open Sans"/>
          <w:color w:val="3F3F3F"/>
          <w:kern w:val="0"/>
          <w:sz w:val="24"/>
          <w:szCs w:val="24"/>
          <w:lang w:eastAsia="en-GB"/>
          <w14:ligatures w14:val="none"/>
        </w:rPr>
        <w:br/>
        <w:t>(</w:t>
      </w:r>
      <w:proofErr w:type="spellStart"/>
      <w:r w:rsidRPr="007C3FBB">
        <w:rPr>
          <w:rFonts w:ascii="Open Sans" w:eastAsia="Times New Roman" w:hAnsi="Open Sans" w:cs="Open Sans"/>
          <w:color w:val="3F3F3F"/>
          <w:kern w:val="0"/>
          <w:sz w:val="24"/>
          <w:szCs w:val="24"/>
          <w:lang w:eastAsia="en-GB"/>
          <w14:ligatures w14:val="none"/>
        </w:rPr>
        <w:t>i</w:t>
      </w:r>
      <w:proofErr w:type="spellEnd"/>
      <w:r w:rsidRPr="007C3FBB">
        <w:rPr>
          <w:rFonts w:ascii="Open Sans" w:eastAsia="Times New Roman" w:hAnsi="Open Sans" w:cs="Open Sans"/>
          <w:color w:val="3F3F3F"/>
          <w:kern w:val="0"/>
          <w:sz w:val="24"/>
          <w:szCs w:val="24"/>
          <w:lang w:eastAsia="en-GB"/>
          <w14:ligatures w14:val="none"/>
        </w:rPr>
        <w:t>) That information, instruction, training, supervision, equipment and facilities necessary to achieve safe working are provided.</w:t>
      </w:r>
      <w:r w:rsidRPr="007C3FBB">
        <w:rPr>
          <w:rFonts w:ascii="Open Sans" w:eastAsia="Times New Roman" w:hAnsi="Open Sans" w:cs="Open Sans"/>
          <w:color w:val="3F3F3F"/>
          <w:kern w:val="0"/>
          <w:sz w:val="24"/>
          <w:szCs w:val="24"/>
          <w:lang w:eastAsia="en-GB"/>
          <w14:ligatures w14:val="none"/>
        </w:rPr>
        <w:br/>
        <w:t>(ii) That its work, in all its forms, is done in ways that people who are not employees are not put at risk.</w:t>
      </w:r>
      <w:r w:rsidRPr="007C3FBB">
        <w:rPr>
          <w:rFonts w:ascii="Open Sans" w:eastAsia="Times New Roman" w:hAnsi="Open Sans" w:cs="Open Sans"/>
          <w:color w:val="3F3F3F"/>
          <w:kern w:val="0"/>
          <w:sz w:val="24"/>
          <w:szCs w:val="24"/>
          <w:lang w:eastAsia="en-GB"/>
          <w14:ligatures w14:val="none"/>
        </w:rPr>
        <w:br/>
        <w:t>(iii) Those arrangements are in place for the safe use, handling, storage and disposal of all substances and equipment that may endanger health or welfare.</w:t>
      </w:r>
      <w:r w:rsidRPr="007C3FBB">
        <w:rPr>
          <w:rFonts w:ascii="Open Sans" w:eastAsia="Times New Roman" w:hAnsi="Open Sans" w:cs="Open Sans"/>
          <w:color w:val="3F3F3F"/>
          <w:kern w:val="0"/>
          <w:sz w:val="24"/>
          <w:szCs w:val="24"/>
          <w:lang w:eastAsia="en-GB"/>
          <w14:ligatures w14:val="none"/>
        </w:rPr>
        <w:br/>
        <w:t>(iv) That this policy is brought to the attention of all employees and councillors and reviewed from time to time.</w:t>
      </w:r>
      <w:r w:rsidRPr="007C3FBB">
        <w:rPr>
          <w:rFonts w:ascii="Open Sans" w:eastAsia="Times New Roman" w:hAnsi="Open Sans" w:cs="Open Sans"/>
          <w:color w:val="3F3F3F"/>
          <w:kern w:val="0"/>
          <w:sz w:val="24"/>
          <w:szCs w:val="24"/>
          <w:lang w:eastAsia="en-GB"/>
          <w14:ligatures w14:val="none"/>
        </w:rPr>
        <w:br/>
        <w:t>(v) That, when necessary, there is consultation and negotiation with employees on health, safety and welfare at work to ensure continuing improvement.</w:t>
      </w:r>
    </w:p>
    <w:p w14:paraId="1F191500" w14:textId="77777777" w:rsidR="007C3FBB" w:rsidRP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The Clerk is responsible for managing safety, based on the Council’s safety policy.</w:t>
      </w:r>
    </w:p>
    <w:p w14:paraId="20475AD9" w14:textId="77777777" w:rsidR="007C3FBB" w:rsidRP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lastRenderedPageBreak/>
        <w:t>The Clerk keeps copies of relevant health and safety documents.</w:t>
      </w:r>
    </w:p>
    <w:p w14:paraId="6C74F2FF" w14:textId="77777777" w:rsidR="007C3FBB" w:rsidRP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All Councillors, Employees and volunteers have a duty to work safely and NOT put others at risk.</w:t>
      </w:r>
    </w:p>
    <w:p w14:paraId="5D9B1B5E" w14:textId="77777777" w:rsidR="007C3FBB" w:rsidRDefault="007C3FBB" w:rsidP="007C3FBB">
      <w:pPr>
        <w:numPr>
          <w:ilvl w:val="0"/>
          <w:numId w:val="1"/>
        </w:numPr>
        <w:spacing w:after="0" w:line="390" w:lineRule="atLeast"/>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Day to day matters of Health and Safety are dealt with by the Clerk acting on behalf of the Council.</w:t>
      </w:r>
    </w:p>
    <w:p w14:paraId="086AB5A5" w14:textId="77777777" w:rsidR="00DF4B2D" w:rsidRPr="007C3FBB" w:rsidRDefault="00DF4B2D" w:rsidP="00DF4B2D">
      <w:pPr>
        <w:spacing w:after="0" w:line="390" w:lineRule="atLeast"/>
        <w:ind w:left="720"/>
        <w:textAlignment w:val="baseline"/>
        <w:rPr>
          <w:rFonts w:ascii="Open Sans" w:eastAsia="Times New Roman" w:hAnsi="Open Sans" w:cs="Open Sans"/>
          <w:color w:val="3F3F3F"/>
          <w:kern w:val="0"/>
          <w:sz w:val="24"/>
          <w:szCs w:val="24"/>
          <w:lang w:eastAsia="en-GB"/>
          <w14:ligatures w14:val="none"/>
        </w:rPr>
      </w:pPr>
    </w:p>
    <w:p w14:paraId="2275D35F" w14:textId="77777777" w:rsidR="007C3FBB" w:rsidRPr="007C3FBB" w:rsidRDefault="007C3FBB" w:rsidP="007C3FBB">
      <w:pPr>
        <w:shd w:val="clear" w:color="auto" w:fill="FFFFFF"/>
        <w:spacing w:after="0" w:line="336" w:lineRule="atLeast"/>
        <w:textAlignment w:val="baseline"/>
        <w:outlineLvl w:val="1"/>
        <w:rPr>
          <w:rFonts w:ascii="Roboto" w:eastAsia="Times New Roman" w:hAnsi="Roboto" w:cs="Times New Roman"/>
          <w:b/>
          <w:bCs/>
          <w:color w:val="476E10"/>
          <w:kern w:val="0"/>
          <w:sz w:val="39"/>
          <w:szCs w:val="39"/>
          <w:lang w:eastAsia="en-GB"/>
          <w14:ligatures w14:val="none"/>
        </w:rPr>
      </w:pPr>
      <w:r w:rsidRPr="007C3FBB">
        <w:rPr>
          <w:rFonts w:ascii="Roboto" w:eastAsia="Times New Roman" w:hAnsi="Roboto" w:cs="Times New Roman"/>
          <w:b/>
          <w:bCs/>
          <w:color w:val="476E10"/>
          <w:kern w:val="0"/>
          <w:sz w:val="39"/>
          <w:szCs w:val="39"/>
          <w:lang w:eastAsia="en-GB"/>
          <w14:ligatures w14:val="none"/>
        </w:rPr>
        <w:t>Health And Safety Procedures</w:t>
      </w:r>
    </w:p>
    <w:p w14:paraId="1D3A9E68" w14:textId="77777777" w:rsidR="007C3FBB" w:rsidRPr="007C3FBB" w:rsidRDefault="007C3FBB"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b/>
          <w:bCs/>
          <w:color w:val="3F3F3F"/>
          <w:kern w:val="0"/>
          <w:sz w:val="24"/>
          <w:szCs w:val="24"/>
          <w:bdr w:val="none" w:sz="0" w:space="0" w:color="auto" w:frame="1"/>
          <w:lang w:eastAsia="en-GB"/>
          <w14:ligatures w14:val="none"/>
        </w:rPr>
        <w:t>Reporting Accidents</w:t>
      </w:r>
    </w:p>
    <w:p w14:paraId="6CDBCCC7" w14:textId="77777777" w:rsidR="007C3FBB" w:rsidRDefault="007C3FBB"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All accidents, no matter how small, must be reported in the first instance to the Clerk and details entered in an Accident Book. Thereafter, all such accidents will be brought to the attention of the Council. In the event of a serious injury or dangerous occurrence, the Chairperson, or in his absence the Vice Chairperson should be informed immediately.</w:t>
      </w:r>
    </w:p>
    <w:p w14:paraId="319AB5F5" w14:textId="77777777" w:rsidR="00DF4B2D" w:rsidRPr="007C3FBB" w:rsidRDefault="00DF4B2D"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p>
    <w:p w14:paraId="474BD5B2" w14:textId="77777777" w:rsidR="007C3FBB" w:rsidRPr="007C3FBB" w:rsidRDefault="007C3FBB"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b/>
          <w:bCs/>
          <w:color w:val="3F3F3F"/>
          <w:kern w:val="0"/>
          <w:sz w:val="24"/>
          <w:szCs w:val="24"/>
          <w:bdr w:val="none" w:sz="0" w:space="0" w:color="auto" w:frame="1"/>
          <w:lang w:eastAsia="en-GB"/>
          <w14:ligatures w14:val="none"/>
        </w:rPr>
        <w:t xml:space="preserve">Revision Of Safety Policies </w:t>
      </w:r>
      <w:proofErr w:type="gramStart"/>
      <w:r w:rsidRPr="007C3FBB">
        <w:rPr>
          <w:rFonts w:ascii="Open Sans" w:eastAsia="Times New Roman" w:hAnsi="Open Sans" w:cs="Open Sans"/>
          <w:b/>
          <w:bCs/>
          <w:color w:val="3F3F3F"/>
          <w:kern w:val="0"/>
          <w:sz w:val="24"/>
          <w:szCs w:val="24"/>
          <w:bdr w:val="none" w:sz="0" w:space="0" w:color="auto" w:frame="1"/>
          <w:lang w:eastAsia="en-GB"/>
          <w14:ligatures w14:val="none"/>
        </w:rPr>
        <w:t>And</w:t>
      </w:r>
      <w:proofErr w:type="gramEnd"/>
      <w:r w:rsidRPr="007C3FBB">
        <w:rPr>
          <w:rFonts w:ascii="Open Sans" w:eastAsia="Times New Roman" w:hAnsi="Open Sans" w:cs="Open Sans"/>
          <w:b/>
          <w:bCs/>
          <w:color w:val="3F3F3F"/>
          <w:kern w:val="0"/>
          <w:sz w:val="24"/>
          <w:szCs w:val="24"/>
          <w:bdr w:val="none" w:sz="0" w:space="0" w:color="auto" w:frame="1"/>
          <w:lang w:eastAsia="en-GB"/>
          <w14:ligatures w14:val="none"/>
        </w:rPr>
        <w:t xml:space="preserve"> Procedures</w:t>
      </w:r>
    </w:p>
    <w:p w14:paraId="4351DA9E" w14:textId="77777777" w:rsidR="007C3FBB" w:rsidRDefault="007C3FBB"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r w:rsidRPr="007C3FBB">
        <w:rPr>
          <w:rFonts w:ascii="Open Sans" w:eastAsia="Times New Roman" w:hAnsi="Open Sans" w:cs="Open Sans"/>
          <w:color w:val="3F3F3F"/>
          <w:kern w:val="0"/>
          <w:sz w:val="24"/>
          <w:szCs w:val="24"/>
          <w:lang w:eastAsia="en-GB"/>
          <w14:ligatures w14:val="none"/>
        </w:rPr>
        <w:t>The Council will revise this policy statement as often as may be appropriate to ensure the contents remain accurate and valid in light of changing practices and statutory requirements.</w:t>
      </w:r>
    </w:p>
    <w:p w14:paraId="73D995B7" w14:textId="77777777" w:rsidR="00DF4B2D" w:rsidRPr="007C3FBB" w:rsidRDefault="00DF4B2D"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p>
    <w:p w14:paraId="363CA7C8" w14:textId="40762D3E" w:rsidR="007C3FBB" w:rsidRPr="007C3FBB" w:rsidRDefault="00DF4B2D" w:rsidP="007C3FBB">
      <w:pPr>
        <w:shd w:val="clear" w:color="auto" w:fill="FFFFFF"/>
        <w:spacing w:after="0" w:line="240" w:lineRule="auto"/>
        <w:textAlignment w:val="baseline"/>
        <w:rPr>
          <w:rFonts w:ascii="Open Sans" w:eastAsia="Times New Roman" w:hAnsi="Open Sans" w:cs="Open Sans"/>
          <w:color w:val="3F3F3F"/>
          <w:kern w:val="0"/>
          <w:sz w:val="24"/>
          <w:szCs w:val="24"/>
          <w:lang w:eastAsia="en-GB"/>
          <w14:ligatures w14:val="none"/>
        </w:rPr>
      </w:pPr>
      <w:r>
        <w:rPr>
          <w:rFonts w:ascii="Open Sans" w:eastAsia="Times New Roman" w:hAnsi="Open Sans" w:cs="Open Sans"/>
          <w:b/>
          <w:bCs/>
          <w:color w:val="3F3F3F"/>
          <w:kern w:val="0"/>
          <w:sz w:val="24"/>
          <w:szCs w:val="24"/>
          <w:bdr w:val="none" w:sz="0" w:space="0" w:color="auto" w:frame="1"/>
          <w:lang w:eastAsia="en-GB"/>
          <w14:ligatures w14:val="none"/>
        </w:rPr>
        <w:t>To be a</w:t>
      </w:r>
      <w:r w:rsidR="007C3FBB" w:rsidRPr="007C3FBB">
        <w:rPr>
          <w:rFonts w:ascii="Open Sans" w:eastAsia="Times New Roman" w:hAnsi="Open Sans" w:cs="Open Sans"/>
          <w:b/>
          <w:bCs/>
          <w:color w:val="3F3F3F"/>
          <w:kern w:val="0"/>
          <w:sz w:val="24"/>
          <w:szCs w:val="24"/>
          <w:bdr w:val="none" w:sz="0" w:space="0" w:color="auto" w:frame="1"/>
          <w:lang w:eastAsia="en-GB"/>
          <w14:ligatures w14:val="none"/>
        </w:rPr>
        <w:t xml:space="preserve">dopted </w:t>
      </w:r>
      <w:r>
        <w:rPr>
          <w:rFonts w:ascii="Open Sans" w:eastAsia="Times New Roman" w:hAnsi="Open Sans" w:cs="Open Sans"/>
          <w:b/>
          <w:bCs/>
          <w:color w:val="3F3F3F"/>
          <w:kern w:val="0"/>
          <w:sz w:val="24"/>
          <w:szCs w:val="24"/>
          <w:bdr w:val="none" w:sz="0" w:space="0" w:color="auto" w:frame="1"/>
          <w:lang w:eastAsia="en-GB"/>
          <w14:ligatures w14:val="none"/>
        </w:rPr>
        <w:t>26</w:t>
      </w:r>
      <w:r w:rsidR="007C3FBB" w:rsidRPr="007C3FBB">
        <w:rPr>
          <w:rFonts w:ascii="Open Sans" w:eastAsia="Times New Roman" w:hAnsi="Open Sans" w:cs="Open Sans"/>
          <w:b/>
          <w:bCs/>
          <w:color w:val="3F3F3F"/>
          <w:kern w:val="0"/>
          <w:sz w:val="24"/>
          <w:szCs w:val="24"/>
          <w:bdr w:val="none" w:sz="0" w:space="0" w:color="auto" w:frame="1"/>
          <w:lang w:eastAsia="en-GB"/>
          <w14:ligatures w14:val="none"/>
        </w:rPr>
        <w:t xml:space="preserve">th </w:t>
      </w:r>
      <w:r>
        <w:rPr>
          <w:rFonts w:ascii="Open Sans" w:eastAsia="Times New Roman" w:hAnsi="Open Sans" w:cs="Open Sans"/>
          <w:b/>
          <w:bCs/>
          <w:color w:val="3F3F3F"/>
          <w:kern w:val="0"/>
          <w:sz w:val="24"/>
          <w:szCs w:val="24"/>
          <w:bdr w:val="none" w:sz="0" w:space="0" w:color="auto" w:frame="1"/>
          <w:lang w:eastAsia="en-GB"/>
          <w14:ligatures w14:val="none"/>
        </w:rPr>
        <w:t>June</w:t>
      </w:r>
      <w:r w:rsidR="007C3FBB" w:rsidRPr="007C3FBB">
        <w:rPr>
          <w:rFonts w:ascii="Open Sans" w:eastAsia="Times New Roman" w:hAnsi="Open Sans" w:cs="Open Sans"/>
          <w:b/>
          <w:bCs/>
          <w:color w:val="3F3F3F"/>
          <w:kern w:val="0"/>
          <w:sz w:val="24"/>
          <w:szCs w:val="24"/>
          <w:bdr w:val="none" w:sz="0" w:space="0" w:color="auto" w:frame="1"/>
          <w:lang w:eastAsia="en-GB"/>
          <w14:ligatures w14:val="none"/>
        </w:rPr>
        <w:t xml:space="preserve"> 202</w:t>
      </w:r>
      <w:r>
        <w:rPr>
          <w:rFonts w:ascii="Open Sans" w:eastAsia="Times New Roman" w:hAnsi="Open Sans" w:cs="Open Sans"/>
          <w:b/>
          <w:bCs/>
          <w:color w:val="3F3F3F"/>
          <w:kern w:val="0"/>
          <w:sz w:val="24"/>
          <w:szCs w:val="24"/>
          <w:bdr w:val="none" w:sz="0" w:space="0" w:color="auto" w:frame="1"/>
          <w:lang w:eastAsia="en-GB"/>
          <w14:ligatures w14:val="none"/>
        </w:rPr>
        <w:t>3</w:t>
      </w:r>
      <w:r w:rsidR="000C333F">
        <w:rPr>
          <w:rFonts w:ascii="Open Sans" w:eastAsia="Times New Roman" w:hAnsi="Open Sans" w:cs="Open Sans"/>
          <w:b/>
          <w:bCs/>
          <w:color w:val="3F3F3F"/>
          <w:kern w:val="0"/>
          <w:sz w:val="24"/>
          <w:szCs w:val="24"/>
          <w:bdr w:val="none" w:sz="0" w:space="0" w:color="auto" w:frame="1"/>
          <w:lang w:eastAsia="en-GB"/>
          <w14:ligatures w14:val="none"/>
        </w:rPr>
        <w:t xml:space="preserve"> Reviewed February 2024</w:t>
      </w:r>
    </w:p>
    <w:p w14:paraId="4F450AB5" w14:textId="77777777" w:rsidR="007C3FBB" w:rsidRDefault="007C3FBB"/>
    <w:sectPr w:rsidR="007C3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D7230"/>
    <w:multiLevelType w:val="multilevel"/>
    <w:tmpl w:val="C866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93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BB"/>
    <w:rsid w:val="000C333F"/>
    <w:rsid w:val="001F7812"/>
    <w:rsid w:val="00504285"/>
    <w:rsid w:val="007C3FBB"/>
    <w:rsid w:val="00DF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6451"/>
  <w15:chartTrackingRefBased/>
  <w15:docId w15:val="{6199014E-718F-409E-AC8A-B4982A00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767952">
      <w:bodyDiv w:val="1"/>
      <w:marLeft w:val="0"/>
      <w:marRight w:val="0"/>
      <w:marTop w:val="0"/>
      <w:marBottom w:val="0"/>
      <w:divBdr>
        <w:top w:val="none" w:sz="0" w:space="0" w:color="auto"/>
        <w:left w:val="none" w:sz="0" w:space="0" w:color="auto"/>
        <w:bottom w:val="none" w:sz="0" w:space="0" w:color="auto"/>
        <w:right w:val="none" w:sz="0" w:space="0" w:color="auto"/>
      </w:divBdr>
      <w:divsChild>
        <w:div w:id="213401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dc:creator>
  <cp:keywords/>
  <dc:description/>
  <cp:lastModifiedBy>David Blood</cp:lastModifiedBy>
  <cp:revision>2</cp:revision>
  <dcterms:created xsi:type="dcterms:W3CDTF">2024-03-25T10:18:00Z</dcterms:created>
  <dcterms:modified xsi:type="dcterms:W3CDTF">2024-03-25T10:18:00Z</dcterms:modified>
</cp:coreProperties>
</file>